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4E" w:rsidRPr="006440D1" w:rsidRDefault="006C224E" w:rsidP="006C224E">
      <w:pPr>
        <w:jc w:val="both"/>
        <w:rPr>
          <w:rFonts w:ascii="Calibri" w:hAnsi="Calibri" w:cs="Calibri"/>
          <w:b/>
          <w:bCs/>
          <w:caps/>
          <w:sz w:val="16"/>
          <w:szCs w:val="16"/>
        </w:rPr>
      </w:pPr>
      <w:r w:rsidRPr="006440D1">
        <w:rPr>
          <w:rFonts w:ascii="Calibri" w:hAnsi="Calibri" w:cs="Calibri"/>
          <w:b/>
          <w:bCs/>
          <w:sz w:val="16"/>
          <w:szCs w:val="16"/>
        </w:rPr>
        <w:t xml:space="preserve">STRUTTURA: </w:t>
      </w:r>
      <w:r w:rsidR="006B1F5C">
        <w:rPr>
          <w:rFonts w:ascii="Calibri" w:hAnsi="Calibri" w:cs="Calibri"/>
          <w:b/>
          <w:bCs/>
          <w:sz w:val="16"/>
          <w:szCs w:val="16"/>
        </w:rPr>
        <w:t>SETTORE III - AMMINISTRATIVO</w:t>
      </w:r>
      <w:r w:rsidRPr="006440D1"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–</w:t>
      </w:r>
      <w:r w:rsidR="006B1F5C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6440D1">
        <w:rPr>
          <w:rFonts w:ascii="Calibri" w:hAnsi="Calibri" w:cs="Calibri"/>
          <w:b/>
          <w:bCs/>
          <w:sz w:val="16"/>
          <w:szCs w:val="16"/>
        </w:rPr>
        <w:t xml:space="preserve">RESPONSABILE: </w:t>
      </w:r>
      <w:proofErr w:type="spellStart"/>
      <w:r>
        <w:rPr>
          <w:rFonts w:ascii="Calibri" w:hAnsi="Calibri" w:cs="Calibri"/>
          <w:b/>
          <w:bCs/>
          <w:sz w:val="16"/>
          <w:szCs w:val="16"/>
        </w:rPr>
        <w:t>D.SSA</w:t>
      </w:r>
      <w:proofErr w:type="spellEnd"/>
      <w:r>
        <w:rPr>
          <w:rFonts w:ascii="Calibri" w:hAnsi="Calibri" w:cs="Calibri"/>
          <w:b/>
          <w:bCs/>
          <w:sz w:val="16"/>
          <w:szCs w:val="16"/>
        </w:rPr>
        <w:t xml:space="preserve"> MARIA TERESA SORACE</w:t>
      </w:r>
    </w:p>
    <w:p w:rsidR="006C224E" w:rsidRPr="006440D1" w:rsidRDefault="006C224E" w:rsidP="006C224E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5000" w:type="pct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ook w:val="0000"/>
      </w:tblPr>
      <w:tblGrid>
        <w:gridCol w:w="1943"/>
        <w:gridCol w:w="12560"/>
      </w:tblGrid>
      <w:tr w:rsidR="006C224E" w:rsidRPr="006440D1" w:rsidTr="00555869">
        <w:trPr>
          <w:trHeight w:val="406"/>
        </w:trPr>
        <w:tc>
          <w:tcPr>
            <w:tcW w:w="670" w:type="pct"/>
          </w:tcPr>
          <w:p w:rsidR="006C224E" w:rsidRPr="006440D1" w:rsidRDefault="006C224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440D1">
              <w:rPr>
                <w:rFonts w:ascii="Calibri" w:hAnsi="Calibri" w:cs="Calibri"/>
                <w:b/>
                <w:sz w:val="16"/>
                <w:szCs w:val="16"/>
              </w:rPr>
              <w:t>Linea Strategica</w:t>
            </w:r>
          </w:p>
        </w:tc>
        <w:tc>
          <w:tcPr>
            <w:tcW w:w="4330" w:type="pct"/>
          </w:tcPr>
          <w:p w:rsidR="006C224E" w:rsidRPr="006440D1" w:rsidRDefault="006C224E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440D1">
              <w:rPr>
                <w:rFonts w:ascii="Calibri" w:hAnsi="Calibri" w:cs="Calibri"/>
                <w:sz w:val="16"/>
                <w:szCs w:val="16"/>
              </w:rPr>
              <w:t>Promuovere la crescita della Città valorizzando le risorse presenti e creando nuove opportunità per lo sviluppo sostenibile del territorio</w:t>
            </w:r>
          </w:p>
        </w:tc>
      </w:tr>
      <w:tr w:rsidR="006C224E" w:rsidRPr="006440D1" w:rsidTr="00555869">
        <w:trPr>
          <w:trHeight w:val="406"/>
        </w:trPr>
        <w:tc>
          <w:tcPr>
            <w:tcW w:w="670" w:type="pct"/>
          </w:tcPr>
          <w:p w:rsidR="006C224E" w:rsidRPr="006440D1" w:rsidRDefault="006C224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440D1">
              <w:rPr>
                <w:rFonts w:ascii="Calibri" w:hAnsi="Calibri" w:cs="Calibri"/>
                <w:b/>
                <w:sz w:val="16"/>
                <w:szCs w:val="16"/>
              </w:rPr>
              <w:t>Obiettivo Strategico</w:t>
            </w:r>
          </w:p>
        </w:tc>
        <w:tc>
          <w:tcPr>
            <w:tcW w:w="4330" w:type="pct"/>
          </w:tcPr>
          <w:p w:rsidR="006C224E" w:rsidRPr="006440D1" w:rsidRDefault="006C224E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440D1">
              <w:rPr>
                <w:rFonts w:ascii="Calibri" w:hAnsi="Calibri" w:cs="Calibri"/>
                <w:sz w:val="16"/>
                <w:szCs w:val="16"/>
              </w:rPr>
              <w:t>Gestire e migliorare l'Amministrazione e il funzionamento dei servizi generali e dei servizi di supporto interni</w:t>
            </w:r>
            <w:r>
              <w:rPr>
                <w:rFonts w:ascii="Calibri" w:hAnsi="Calibri" w:cs="Calibri"/>
                <w:sz w:val="16"/>
                <w:szCs w:val="16"/>
              </w:rPr>
              <w:t>; Gestire e migliorare l'Amministrazione, il funzionamento ed erogazione dell'istruzione e dei servizi sociali; Gestire e migliorare l'Amministrazione e il funzionamento della cultura, dello sport e del turismo;</w:t>
            </w:r>
          </w:p>
        </w:tc>
      </w:tr>
      <w:tr w:rsidR="006C224E" w:rsidRPr="006440D1" w:rsidTr="00555869">
        <w:trPr>
          <w:trHeight w:val="406"/>
        </w:trPr>
        <w:tc>
          <w:tcPr>
            <w:tcW w:w="670" w:type="pct"/>
          </w:tcPr>
          <w:p w:rsidR="006C224E" w:rsidRPr="00117593" w:rsidRDefault="006C224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117593">
              <w:rPr>
                <w:rFonts w:ascii="Calibri" w:hAnsi="Calibri" w:cs="Calibri"/>
                <w:b/>
                <w:sz w:val="16"/>
                <w:szCs w:val="16"/>
              </w:rPr>
              <w:t>Missione</w:t>
            </w:r>
          </w:p>
        </w:tc>
        <w:tc>
          <w:tcPr>
            <w:tcW w:w="4330" w:type="pct"/>
          </w:tcPr>
          <w:p w:rsidR="006C224E" w:rsidRPr="00117593" w:rsidRDefault="006C224E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17593">
              <w:rPr>
                <w:rFonts w:ascii="Calibri" w:hAnsi="Calibri" w:cs="Calibri"/>
                <w:sz w:val="16"/>
                <w:szCs w:val="16"/>
              </w:rPr>
              <w:t>Servizi istituzionali, generali e di gestione; Diritti sociali, politiche sociali e famiglia; Politiche giovanili, sport e tempo libero</w:t>
            </w:r>
            <w:r w:rsidR="00D835A8" w:rsidRPr="00117593">
              <w:rPr>
                <w:rFonts w:ascii="Calibri" w:hAnsi="Calibri" w:cs="Calibri"/>
                <w:sz w:val="16"/>
                <w:szCs w:val="16"/>
              </w:rPr>
              <w:t>, Servizi scolastici e culturali, servizi Demografici</w:t>
            </w:r>
          </w:p>
        </w:tc>
      </w:tr>
      <w:tr w:rsidR="006C224E" w:rsidRPr="006440D1" w:rsidTr="00555869">
        <w:trPr>
          <w:trHeight w:val="406"/>
        </w:trPr>
        <w:tc>
          <w:tcPr>
            <w:tcW w:w="670" w:type="pct"/>
          </w:tcPr>
          <w:p w:rsidR="006C224E" w:rsidRPr="006440D1" w:rsidRDefault="006C224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440D1">
              <w:rPr>
                <w:rFonts w:ascii="Calibri" w:hAnsi="Calibri" w:cs="Calibri"/>
                <w:b/>
                <w:sz w:val="16"/>
                <w:szCs w:val="16"/>
              </w:rPr>
              <w:t>Obiettivo Operativo</w:t>
            </w:r>
          </w:p>
        </w:tc>
        <w:tc>
          <w:tcPr>
            <w:tcW w:w="4330" w:type="pct"/>
          </w:tcPr>
          <w:p w:rsidR="006C224E" w:rsidRPr="006440D1" w:rsidRDefault="006C224E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440D1">
              <w:rPr>
                <w:rFonts w:ascii="Calibri" w:hAnsi="Calibri" w:cs="Calibri"/>
                <w:sz w:val="16"/>
                <w:szCs w:val="16"/>
              </w:rPr>
              <w:t>Mantenere e sviluppare gli standard qualitativi e quantitativi dei servizi erogati</w:t>
            </w:r>
          </w:p>
        </w:tc>
      </w:tr>
    </w:tbl>
    <w:p w:rsidR="006C224E" w:rsidRPr="006440D1" w:rsidRDefault="006C224E" w:rsidP="006C224E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/>
      </w:tblPr>
      <w:tblGrid>
        <w:gridCol w:w="501"/>
        <w:gridCol w:w="5198"/>
        <w:gridCol w:w="873"/>
        <w:gridCol w:w="3327"/>
        <w:gridCol w:w="3536"/>
        <w:gridCol w:w="1068"/>
      </w:tblGrid>
      <w:tr w:rsidR="006C224E" w:rsidRPr="006440D1" w:rsidTr="00AB233A"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6440D1" w:rsidRDefault="006C224E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6440D1">
              <w:rPr>
                <w:rFonts w:ascii="Calibri" w:hAnsi="Calibri" w:cs="Calibri"/>
                <w:b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6C224E" w:rsidRPr="007F4E58" w:rsidRDefault="006C224E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F4E58">
              <w:rPr>
                <w:rFonts w:ascii="Calibri" w:hAnsi="Calibri" w:cs="Calibri"/>
                <w:b/>
                <w:sz w:val="16"/>
                <w:szCs w:val="16"/>
              </w:rPr>
              <w:t>Descrizione Obiettivi Operativi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7F4E58" w:rsidRDefault="006C224E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F4E58">
              <w:rPr>
                <w:rFonts w:ascii="Calibri" w:hAnsi="Calibri" w:cs="Calibri"/>
                <w:b/>
                <w:sz w:val="16"/>
                <w:szCs w:val="16"/>
              </w:rPr>
              <w:t>Peso %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6C224E" w:rsidRPr="007F4E58" w:rsidRDefault="006C224E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F4E58">
              <w:rPr>
                <w:rFonts w:ascii="Calibri" w:hAnsi="Calibri" w:cs="Calibri"/>
                <w:b/>
                <w:sz w:val="16"/>
                <w:szCs w:val="16"/>
              </w:rPr>
              <w:t>Indicatori di Misurazione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7F4E58" w:rsidRDefault="006C224E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F4E58">
              <w:rPr>
                <w:rFonts w:ascii="Calibri" w:hAnsi="Calibri" w:cs="Calibri"/>
                <w:b/>
                <w:sz w:val="16"/>
                <w:szCs w:val="16"/>
              </w:rPr>
              <w:t>Valori Attesi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7F4E58" w:rsidRDefault="006C224E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F4E58">
              <w:rPr>
                <w:rFonts w:ascii="Calibri" w:hAnsi="Calibri" w:cs="Calibri"/>
                <w:b/>
                <w:sz w:val="16"/>
                <w:szCs w:val="16"/>
              </w:rPr>
              <w:t>Data Fine Attesa</w:t>
            </w:r>
          </w:p>
        </w:tc>
      </w:tr>
      <w:tr w:rsidR="006C224E" w:rsidRPr="006440D1" w:rsidTr="00AB233A">
        <w:trPr>
          <w:trHeight w:val="458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7F4E58" w:rsidRDefault="006C224E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F4E58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6C224E" w:rsidRPr="007F4E58" w:rsidRDefault="006C224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F4E58">
              <w:rPr>
                <w:rFonts w:ascii="Calibri" w:hAnsi="Calibri" w:cs="Calibri"/>
                <w:b/>
                <w:sz w:val="16"/>
                <w:szCs w:val="16"/>
              </w:rPr>
              <w:t xml:space="preserve">Rispetto degli obblighi e adempimenti relativi alla Trasparenza, di cui al </w:t>
            </w:r>
            <w:proofErr w:type="spellStart"/>
            <w:r w:rsidRPr="007F4E58">
              <w:rPr>
                <w:rFonts w:ascii="Calibri" w:hAnsi="Calibri" w:cs="Calibri"/>
                <w:b/>
                <w:sz w:val="16"/>
                <w:szCs w:val="16"/>
              </w:rPr>
              <w:t>dlgs</w:t>
            </w:r>
            <w:proofErr w:type="spellEnd"/>
            <w:r w:rsidRPr="007F4E58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7F4E58">
              <w:rPr>
                <w:rFonts w:ascii="Calibri" w:hAnsi="Calibri" w:cs="Calibri"/>
                <w:b/>
                <w:sz w:val="16"/>
                <w:szCs w:val="16"/>
              </w:rPr>
              <w:t>n°</w:t>
            </w:r>
            <w:proofErr w:type="spellEnd"/>
            <w:r w:rsidRPr="007F4E58">
              <w:rPr>
                <w:rFonts w:ascii="Calibri" w:hAnsi="Calibri" w:cs="Calibri"/>
                <w:b/>
                <w:sz w:val="16"/>
                <w:szCs w:val="16"/>
              </w:rPr>
              <w:t xml:space="preserve"> 33/2013 e </w:t>
            </w:r>
            <w:proofErr w:type="spellStart"/>
            <w:r w:rsidRPr="007F4E58">
              <w:rPr>
                <w:rFonts w:ascii="Calibri" w:hAnsi="Calibri" w:cs="Calibri"/>
                <w:b/>
                <w:sz w:val="16"/>
                <w:szCs w:val="16"/>
              </w:rPr>
              <w:t>s.m.i.</w:t>
            </w:r>
            <w:proofErr w:type="spellEnd"/>
            <w:r w:rsidRPr="007F4E58">
              <w:rPr>
                <w:rFonts w:ascii="Calibri" w:hAnsi="Calibri" w:cs="Calibri"/>
                <w:b/>
                <w:sz w:val="16"/>
                <w:szCs w:val="16"/>
              </w:rPr>
              <w:t xml:space="preserve"> sulla sezione Amministrazione Trasparente con particolare riferimento all’accessibilità dei contenuti sul sito web dell’Ente e risposta alle richieste di accesso, nel rispetto del corretto trattamento dei dati personali.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7F4E58" w:rsidRDefault="006C224E" w:rsidP="0011759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F4E58">
              <w:rPr>
                <w:rFonts w:ascii="Calibri" w:hAnsi="Calibri" w:cs="Calibri"/>
                <w:b/>
                <w:sz w:val="16"/>
                <w:szCs w:val="16"/>
              </w:rPr>
              <w:t>10%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6C224E" w:rsidRPr="003B762B" w:rsidRDefault="006C224E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B762B">
              <w:rPr>
                <w:rFonts w:ascii="Calibri" w:hAnsi="Calibri" w:cs="Calibri"/>
                <w:b/>
                <w:sz w:val="16"/>
                <w:szCs w:val="16"/>
              </w:rPr>
              <w:t xml:space="preserve">Sezioni di Amministrazione Trasparente di competenza. </w:t>
            </w:r>
          </w:p>
          <w:p w:rsidR="006C224E" w:rsidRPr="003B762B" w:rsidRDefault="006C224E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B762B">
              <w:rPr>
                <w:rFonts w:ascii="Calibri" w:hAnsi="Calibri" w:cs="Calibri"/>
                <w:b/>
                <w:sz w:val="16"/>
                <w:szCs w:val="16"/>
              </w:rPr>
              <w:t>Rispetto delle previsioni normative e regolamentari interne.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3B762B" w:rsidRDefault="006C224E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B762B">
              <w:rPr>
                <w:rFonts w:ascii="Calibri" w:hAnsi="Calibri" w:cs="Calibri"/>
                <w:b/>
                <w:sz w:val="16"/>
                <w:szCs w:val="16"/>
              </w:rPr>
              <w:t>Corretto caricamento di tutti i documenti previsti dalla normativa sulle sezioni di amministrazione trasparente, nel rispetto del corretto trattamento dei dati personali.</w:t>
            </w:r>
          </w:p>
          <w:p w:rsidR="006C224E" w:rsidRPr="003B762B" w:rsidRDefault="006C224E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B762B">
              <w:rPr>
                <w:rFonts w:ascii="Calibri" w:hAnsi="Calibri" w:cs="Calibri"/>
                <w:b/>
                <w:sz w:val="16"/>
                <w:szCs w:val="16"/>
              </w:rPr>
              <w:t>Tempestiva risposta a tutte le richieste di accesso agli atti.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3B762B" w:rsidRDefault="006C224E" w:rsidP="0055586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B762B">
              <w:rPr>
                <w:rFonts w:ascii="Calibri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6C224E" w:rsidRPr="00917A87" w:rsidTr="00AB233A">
        <w:trPr>
          <w:trHeight w:val="458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917A87" w:rsidRDefault="006C224E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917A87">
              <w:rPr>
                <w:rFonts w:ascii="Calibri" w:hAnsi="Calibri" w:cs="Calibri"/>
                <w:i/>
                <w:iCs/>
                <w:sz w:val="16"/>
                <w:szCs w:val="16"/>
              </w:rPr>
              <w:t>1.1.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6C224E" w:rsidRPr="007F4E58" w:rsidRDefault="006C224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pubblicazione dei documenti previsti su amministrazione trasparente. 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7F4E58" w:rsidRDefault="006C224E" w:rsidP="0011759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(100%)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6C224E" w:rsidRPr="007F4E58" w:rsidRDefault="006C224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Verifica della pubblicazione dei documenti oggetto di trasparenza.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7F4E58" w:rsidRDefault="006C224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Accesso alla sezione trasparente e verifica della corretta pubblicazione in particolare delle informazioni relative agli incarichi e agli appalti.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7F4E58" w:rsidRDefault="006C224E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6C224E" w:rsidRPr="006440D1" w:rsidTr="00AB233A">
        <w:trPr>
          <w:trHeight w:val="863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7F4E58" w:rsidRDefault="006C224E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F4E58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6C224E" w:rsidRPr="007F4E58" w:rsidRDefault="006C224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F4E58">
              <w:rPr>
                <w:rFonts w:ascii="Calibri" w:hAnsi="Calibri" w:cs="Calibri"/>
                <w:b/>
                <w:sz w:val="16"/>
                <w:szCs w:val="16"/>
              </w:rPr>
              <w:t>Prevenzione della corruzione ai sensi della L 190/2012 e implementazione delle azioni previste nel piano triennale di prevenzione della corruzione.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7F4E58" w:rsidRDefault="006C224E" w:rsidP="0011759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F4E58">
              <w:rPr>
                <w:rFonts w:ascii="Calibri" w:hAnsi="Calibri" w:cs="Calibri"/>
                <w:b/>
                <w:sz w:val="16"/>
                <w:szCs w:val="16"/>
              </w:rPr>
              <w:t>10%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6C224E" w:rsidRPr="003B762B" w:rsidRDefault="006C224E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B762B">
              <w:rPr>
                <w:rFonts w:ascii="Calibri" w:hAnsi="Calibri" w:cs="Calibri"/>
                <w:b/>
                <w:sz w:val="16"/>
                <w:szCs w:val="16"/>
              </w:rPr>
              <w:t>Rispetto delle previsioni normative e regolamentari interne.</w:t>
            </w:r>
          </w:p>
          <w:p w:rsidR="006C224E" w:rsidRPr="003B762B" w:rsidRDefault="006C224E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B762B">
              <w:rPr>
                <w:rFonts w:ascii="Calibri" w:hAnsi="Calibri" w:cs="Calibri"/>
                <w:b/>
                <w:sz w:val="16"/>
                <w:szCs w:val="16"/>
              </w:rPr>
              <w:t>Adempimenti relativi al PTPTC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3B762B" w:rsidRDefault="006C224E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B762B">
              <w:rPr>
                <w:rFonts w:ascii="Calibri" w:hAnsi="Calibri" w:cs="Calibri"/>
                <w:b/>
                <w:sz w:val="16"/>
                <w:szCs w:val="16"/>
              </w:rPr>
              <w:t>Partecipazione alla redazione del PTPCT, con analisi delle aree di rischio di competenza, produzione dei report richiesti sulle attività di prevenzione della corruzione intraprese.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7F4E58" w:rsidRDefault="006C224E" w:rsidP="00555869">
            <w:pPr>
              <w:rPr>
                <w:rFonts w:ascii="Calibri" w:hAnsi="Calibri" w:cs="Calibri"/>
                <w:sz w:val="16"/>
                <w:szCs w:val="16"/>
              </w:rPr>
            </w:pPr>
            <w:r w:rsidRPr="007F4E58">
              <w:rPr>
                <w:rFonts w:ascii="Calibri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6C224E" w:rsidRPr="00572EC1" w:rsidTr="00AB233A">
        <w:tblPrEx>
          <w:tbl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  <w:insideH w:val="single" w:sz="8" w:space="0" w:color="5B9BD5"/>
            <w:insideV w:val="single" w:sz="8" w:space="0" w:color="5B9BD5"/>
          </w:tblBorders>
        </w:tblPrEx>
        <w:trPr>
          <w:trHeight w:val="600"/>
        </w:trPr>
        <w:tc>
          <w:tcPr>
            <w:tcW w:w="173" w:type="pct"/>
          </w:tcPr>
          <w:p w:rsidR="006C224E" w:rsidRPr="00572EC1" w:rsidRDefault="006C224E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72EC1">
              <w:rPr>
                <w:rFonts w:ascii="Calibri" w:hAnsi="Calibri" w:cs="Calibri"/>
                <w:i/>
                <w:iCs/>
                <w:sz w:val="16"/>
                <w:szCs w:val="16"/>
              </w:rPr>
              <w:t>2.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792" w:type="pct"/>
          </w:tcPr>
          <w:p w:rsidR="006C224E" w:rsidRPr="007F4E58" w:rsidRDefault="006C224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Fase: Monitoraggio sull’implementazione del piano anticorruzione.</w:t>
            </w:r>
          </w:p>
        </w:tc>
        <w:tc>
          <w:tcPr>
            <w:tcW w:w="301" w:type="pct"/>
          </w:tcPr>
          <w:p w:rsidR="006C224E" w:rsidRPr="007F4E58" w:rsidRDefault="006C224E" w:rsidP="0011759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(100%)</w:t>
            </w:r>
          </w:p>
        </w:tc>
        <w:tc>
          <w:tcPr>
            <w:tcW w:w="1147" w:type="pct"/>
          </w:tcPr>
          <w:p w:rsidR="006C224E" w:rsidRPr="007F4E58" w:rsidRDefault="006C224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Redazione del monitoraggio semestrale o annuale sull’anticorruzione.</w:t>
            </w:r>
          </w:p>
        </w:tc>
        <w:tc>
          <w:tcPr>
            <w:tcW w:w="1219" w:type="pct"/>
          </w:tcPr>
          <w:p w:rsidR="006C224E" w:rsidRPr="007F4E58" w:rsidRDefault="006C224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Compilazione delle schede di monitoraggio sulle aree di rischio di appartenenza e gli atti adottati.</w:t>
            </w:r>
          </w:p>
        </w:tc>
        <w:tc>
          <w:tcPr>
            <w:tcW w:w="368" w:type="pct"/>
          </w:tcPr>
          <w:p w:rsidR="006C224E" w:rsidRPr="007F4E58" w:rsidRDefault="006C224E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6C224E" w:rsidRPr="006440D1" w:rsidTr="00AB233A">
        <w:trPr>
          <w:trHeight w:val="629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7F4E58" w:rsidRDefault="006C224E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F4E58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6C224E" w:rsidRPr="003B762B" w:rsidRDefault="006C224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B762B">
              <w:rPr>
                <w:rFonts w:ascii="Calibri" w:hAnsi="Calibri" w:cs="Calibri"/>
                <w:b/>
                <w:sz w:val="16"/>
                <w:szCs w:val="16"/>
              </w:rPr>
              <w:t xml:space="preserve">Processo di </w:t>
            </w:r>
            <w:r w:rsidRPr="00996454">
              <w:rPr>
                <w:rFonts w:ascii="Calibri" w:hAnsi="Calibri" w:cs="Calibri"/>
                <w:b/>
                <w:sz w:val="16"/>
                <w:szCs w:val="16"/>
              </w:rPr>
              <w:t>trasformazione digitale dei servizi dell’Ente: s</w:t>
            </w:r>
            <w:r w:rsidRPr="00996454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viluppo dell'informatizzazione delle procedure.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3B762B" w:rsidRDefault="00117593" w:rsidP="0011759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762B">
              <w:rPr>
                <w:rFonts w:ascii="Calibri" w:hAnsi="Calibri" w:cs="Calibri"/>
                <w:b/>
                <w:sz w:val="16"/>
                <w:szCs w:val="16"/>
              </w:rPr>
              <w:t>5%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6C224E" w:rsidRPr="003B762B" w:rsidRDefault="006C224E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B762B">
              <w:rPr>
                <w:rFonts w:ascii="Calibri" w:hAnsi="Calibri" w:cs="Calibri"/>
                <w:b/>
                <w:sz w:val="16"/>
                <w:szCs w:val="16"/>
              </w:rPr>
              <w:t>Informatizzazione della procedura di accesso ai servizi dell’ente da parte degli utenti.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3B762B" w:rsidRDefault="006C224E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B762B">
              <w:rPr>
                <w:rFonts w:ascii="Calibri" w:hAnsi="Calibri" w:cs="Calibri"/>
                <w:b/>
                <w:sz w:val="16"/>
                <w:szCs w:val="16"/>
              </w:rPr>
              <w:t>Aggiornamento e pubblicazione online di tutta la modulistica relativa ai servizi gestiti.</w:t>
            </w:r>
          </w:p>
          <w:p w:rsidR="006C224E" w:rsidRPr="003B762B" w:rsidRDefault="006C224E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B762B">
              <w:rPr>
                <w:rFonts w:ascii="Calibri" w:hAnsi="Calibri" w:cs="Calibri"/>
                <w:b/>
                <w:sz w:val="16"/>
                <w:szCs w:val="16"/>
              </w:rPr>
              <w:t>Attivazione e verifica del funzionamento dell’accesso online ai servizi dell’Ente.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3B762B" w:rsidRDefault="006C224E" w:rsidP="0055586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B762B">
              <w:rPr>
                <w:rFonts w:ascii="Calibri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6C224E" w:rsidRPr="00917A87" w:rsidTr="00AB233A">
        <w:trPr>
          <w:trHeight w:val="1021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917A87" w:rsidRDefault="006C224E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lastRenderedPageBreak/>
              <w:t>3</w:t>
            </w:r>
            <w:r w:rsidRPr="009131B9">
              <w:rPr>
                <w:rFonts w:ascii="Calibri" w:hAnsi="Calibri" w:cs="Calibri"/>
                <w:i/>
                <w:iCs/>
                <w:sz w:val="16"/>
                <w:szCs w:val="16"/>
              </w:rPr>
              <w:t>.1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6C224E" w:rsidRPr="007F4E58" w:rsidRDefault="006C224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Fase: Formazione nativa dei documenti amministrativi in formato digitale – Pubblicazione dei documenti ed atti sul sito istituzionale nel rispetto dei requisiti di accessibilità.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7F4E58" w:rsidRDefault="006C224E" w:rsidP="00AB233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6C224E" w:rsidRPr="007F4E58" w:rsidRDefault="006C224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Rispetto dell’obbligo:</w:t>
            </w:r>
          </w:p>
          <w:p w:rsidR="006C224E" w:rsidRPr="007F4E58" w:rsidRDefault="006C224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- di formazione nativa del documento amministrativo;</w:t>
            </w:r>
          </w:p>
          <w:p w:rsidR="006C224E" w:rsidRPr="007F4E58" w:rsidRDefault="006C224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- di rispetto dei requisiti di accessibilità degli atti pubblicati sui siti web delle p.a.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7F4E58" w:rsidRDefault="006C224E" w:rsidP="00555869">
            <w:pPr>
              <w:pStyle w:val="Defaul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Formazione di tutti i documenti amministrativi (comprese lettere, istanze etc. che abbiano quali destinatari soggetti iscritti in IPA ed INI-PEC) in formato digitale;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7F4E58" w:rsidRDefault="006C224E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31.05.2022</w:t>
            </w:r>
          </w:p>
        </w:tc>
      </w:tr>
      <w:tr w:rsidR="006C224E" w:rsidRPr="00917A87" w:rsidTr="00AB233A">
        <w:trPr>
          <w:trHeight w:val="545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917A87" w:rsidRDefault="006C224E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3</w:t>
            </w:r>
            <w:r w:rsidRPr="009131B9">
              <w:rPr>
                <w:rFonts w:ascii="Calibri" w:hAnsi="Calibri" w:cs="Calibri"/>
                <w:i/>
                <w:iCs/>
                <w:sz w:val="16"/>
                <w:szCs w:val="16"/>
              </w:rPr>
              <w:t>.2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6C224E" w:rsidRPr="007F4E58" w:rsidRDefault="006C224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Fase: Utilizzo del gestionale per la creazione, sottoscrizione e pubblicazione delle Autorizzazioni dirigenziali.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7F4E58" w:rsidRDefault="006C224E" w:rsidP="00AB233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6C224E" w:rsidRPr="007F4E58" w:rsidRDefault="006C224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Informatizzazione della procedura per il rilascio delle Autorizzazioni dirigenziali.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7F4E58" w:rsidRDefault="006C224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100% delle autorizzazioni rilasciate in formato digitale.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7F4E58" w:rsidRDefault="006C224E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31.07.2022</w:t>
            </w:r>
          </w:p>
        </w:tc>
      </w:tr>
      <w:tr w:rsidR="006C224E" w:rsidRPr="00917A87" w:rsidTr="00AB233A">
        <w:trPr>
          <w:trHeight w:val="545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917A87" w:rsidRDefault="006C224E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3</w:t>
            </w:r>
            <w:r w:rsidRPr="009131B9">
              <w:rPr>
                <w:rFonts w:ascii="Calibri" w:hAnsi="Calibri" w:cs="Calibri"/>
                <w:i/>
                <w:iCs/>
                <w:sz w:val="16"/>
                <w:szCs w:val="16"/>
              </w:rPr>
              <w:t>.3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6C224E" w:rsidRPr="007F4E58" w:rsidRDefault="006C224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Aggiornamento della modulistica on </w:t>
            </w:r>
            <w:proofErr w:type="spellStart"/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line</w:t>
            </w:r>
            <w:proofErr w:type="spellEnd"/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7F4E58" w:rsidRDefault="006C224E" w:rsidP="00AB233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6C224E" w:rsidRPr="007F4E58" w:rsidRDefault="006C224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Revisione della modulistica per l’accesso ai servizi gestiti.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7F4E58" w:rsidRDefault="006C224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Pubblicazione sul sito istituzionale in formato word e pdf di tutta la modulistica aggiornata relativa ai servizi specifici del Settore e necessaria all’attivazione dello sportello online per gli utenti.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7F4E58" w:rsidRDefault="006C224E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30.09.2022</w:t>
            </w:r>
          </w:p>
        </w:tc>
      </w:tr>
      <w:tr w:rsidR="006C224E" w:rsidRPr="00917A87" w:rsidTr="00AB233A">
        <w:trPr>
          <w:trHeight w:val="545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16581B" w:rsidRDefault="006C224E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  <w:highlight w:val="green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3.4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6C224E" w:rsidRPr="007F4E58" w:rsidRDefault="006C224E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Individuazione e attivazione delle entrate da riscuotere obbligatoriamente tramite sistema </w:t>
            </w:r>
            <w:proofErr w:type="spellStart"/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PagoPa</w:t>
            </w:r>
            <w:proofErr w:type="spellEnd"/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sul portale cittadino digitale.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7F4E58" w:rsidRDefault="006C224E" w:rsidP="00AB233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6C224E" w:rsidRPr="007F4E58" w:rsidRDefault="006C224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Analisi della tassonomia pubblicata da </w:t>
            </w:r>
            <w:proofErr w:type="spellStart"/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Agid</w:t>
            </w:r>
            <w:proofErr w:type="spellEnd"/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con tutte le tipologie di entrata da riscuotere tramite </w:t>
            </w:r>
            <w:proofErr w:type="spellStart"/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PagoPa</w:t>
            </w:r>
            <w:proofErr w:type="spellEnd"/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7F4E58" w:rsidRDefault="006C224E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Individuazione delle tipologie di entrata da attivare sul portale cittadino digitale per la riscossione tramite </w:t>
            </w:r>
            <w:proofErr w:type="spellStart"/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PagoPA</w:t>
            </w:r>
            <w:proofErr w:type="spellEnd"/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C224E" w:rsidRPr="007F4E58" w:rsidRDefault="006C224E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6149C5" w:rsidRPr="00917A87" w:rsidTr="00AB233A">
        <w:trPr>
          <w:trHeight w:val="545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149C5" w:rsidRPr="00722CA1" w:rsidRDefault="004D5E58" w:rsidP="00555869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6149C5" w:rsidRPr="00722CA1" w:rsidRDefault="004D5E58" w:rsidP="004D5E5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Efficientamento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servizi bibliotecari e r</w:t>
            </w:r>
            <w:r w:rsidR="003B2E9D" w:rsidRPr="003B2E9D">
              <w:rPr>
                <w:rFonts w:ascii="Calibri" w:hAnsi="Calibri" w:cs="Calibri"/>
                <w:b/>
                <w:sz w:val="16"/>
                <w:szCs w:val="16"/>
              </w:rPr>
              <w:t>ealizzazione attività di promozione della lettura mediante iniziative finalizzate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149C5" w:rsidRPr="00722CA1" w:rsidRDefault="00C116D9" w:rsidP="0025539A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10</w:t>
            </w:r>
            <w:r w:rsidR="0025539A">
              <w:rPr>
                <w:rFonts w:ascii="Calibri" w:eastAsia="Times New Roman" w:hAnsi="Calibri" w:cs="Calibri"/>
                <w:b/>
                <w:sz w:val="16"/>
                <w:szCs w:val="16"/>
              </w:rPr>
              <w:t>%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6149C5" w:rsidRPr="004D5E58" w:rsidRDefault="004D5E58" w:rsidP="004D5E58">
            <w:pPr>
              <w:spacing w:line="240" w:lineRule="auto"/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Svolgimento attività procedurali per l’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efficientamento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servizi bibliotecari e la</w:t>
            </w:r>
            <w:r w:rsidRPr="003B2E9D">
              <w:rPr>
                <w:rFonts w:ascii="Calibri" w:hAnsi="Calibri" w:cs="Calibri"/>
                <w:b/>
                <w:sz w:val="16"/>
                <w:szCs w:val="16"/>
              </w:rPr>
              <w:t xml:space="preserve"> promozione della lettura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149C5" w:rsidRPr="004D5E58" w:rsidRDefault="004D5E58" w:rsidP="004D5E58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Efficientamento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servizi bibliotecari e </w:t>
            </w:r>
            <w:r w:rsidRPr="003B2E9D">
              <w:rPr>
                <w:rFonts w:ascii="Calibri" w:hAnsi="Calibri" w:cs="Calibri"/>
                <w:b/>
                <w:sz w:val="16"/>
                <w:szCs w:val="16"/>
              </w:rPr>
              <w:t>promozione della lettura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149C5" w:rsidRPr="00722CA1" w:rsidRDefault="006149C5" w:rsidP="00555869">
            <w:pPr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</w:tr>
      <w:tr w:rsidR="004D5E58" w:rsidRPr="00917A87" w:rsidTr="00AB233A">
        <w:trPr>
          <w:trHeight w:val="545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D5E58" w:rsidRPr="004D5E58" w:rsidRDefault="004D5E58" w:rsidP="00555869">
            <w:pPr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4D5E58">
              <w:rPr>
                <w:rFonts w:ascii="Calibri" w:eastAsia="Times New Roman" w:hAnsi="Calibri" w:cs="Calibri"/>
                <w:i/>
                <w:sz w:val="16"/>
                <w:szCs w:val="16"/>
              </w:rPr>
              <w:t>4.1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4D5E58" w:rsidRPr="003B2E9D" w:rsidRDefault="004D5E58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Fase:</w:t>
            </w:r>
            <w:r w:rsidRPr="004D5E58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Redazione nuovo regolamento per la gestione della biblioteca e della fruizione del servizio di prestito librario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D5E58" w:rsidRPr="00DD48DA" w:rsidRDefault="00DD48DA" w:rsidP="00AB233A">
            <w:pPr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DD48DA">
              <w:rPr>
                <w:rFonts w:ascii="Calibri" w:eastAsia="Times New Roman" w:hAnsi="Calibri" w:cs="Calibri"/>
                <w:i/>
                <w:sz w:val="16"/>
                <w:szCs w:val="16"/>
              </w:rPr>
              <w:t>(50%)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4D5E58" w:rsidRPr="004D5E58" w:rsidRDefault="004D5E58" w:rsidP="00CE0C28">
            <w:pPr>
              <w:jc w:val="both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4D5E58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 xml:space="preserve">Svolgimento attività procedurali finalizzati all’approvazione del regolamento 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D5E58" w:rsidRPr="004D5E58" w:rsidRDefault="004D5E58" w:rsidP="00CE0C28">
            <w:pPr>
              <w:jc w:val="both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4D5E58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 xml:space="preserve">Redazione del regolamento, al fine dell’implementazione ed </w:t>
            </w:r>
            <w:proofErr w:type="spellStart"/>
            <w:r w:rsidRPr="004D5E58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efficientamento</w:t>
            </w:r>
            <w:proofErr w:type="spellEnd"/>
            <w:r w:rsidRPr="004D5E58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 xml:space="preserve"> dei servizi bibliotecari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D5E58" w:rsidRPr="00722CA1" w:rsidRDefault="004D5E58" w:rsidP="00555869">
            <w:pPr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</w:tr>
      <w:tr w:rsidR="004D5E58" w:rsidRPr="00917A87" w:rsidTr="00AB233A">
        <w:trPr>
          <w:trHeight w:val="545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D5E58" w:rsidRPr="004D5E58" w:rsidRDefault="004D5E58" w:rsidP="00555869">
            <w:pPr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4D5E58">
              <w:rPr>
                <w:rFonts w:ascii="Calibri" w:eastAsia="Times New Roman" w:hAnsi="Calibri" w:cs="Calibri"/>
                <w:i/>
                <w:sz w:val="16"/>
                <w:szCs w:val="16"/>
              </w:rPr>
              <w:t>4.2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4D5E58" w:rsidRPr="007F4E58" w:rsidRDefault="004D5E58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Fase:</w:t>
            </w:r>
            <w:r w:rsidRPr="004D5E58">
              <w:rPr>
                <w:rFonts w:ascii="Calibri" w:eastAsiaTheme="minorEastAsia" w:hAnsi="Calibri" w:cs="Calibri"/>
                <w:i/>
                <w:iCs/>
                <w:sz w:val="16"/>
                <w:szCs w:val="16"/>
              </w:rPr>
              <w:t xml:space="preserve"> Organizzazione Festival del libro e degli autori locali e redazione di un calendario di eventi, anche di presentazione nuovi libri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D5E58" w:rsidRPr="00722CA1" w:rsidRDefault="00DD48DA" w:rsidP="00AB233A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DD48DA">
              <w:rPr>
                <w:rFonts w:ascii="Calibri" w:eastAsia="Times New Roman" w:hAnsi="Calibri" w:cs="Calibri"/>
                <w:i/>
                <w:sz w:val="16"/>
                <w:szCs w:val="16"/>
              </w:rPr>
              <w:t>(50%)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4D5E58" w:rsidRPr="004D5E58" w:rsidRDefault="004D5E58" w:rsidP="00CE0C28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D5E58">
              <w:rPr>
                <w:rFonts w:ascii="Calibri" w:hAnsi="Calibri" w:cs="Calibri"/>
                <w:i/>
                <w:iCs/>
                <w:sz w:val="16"/>
                <w:szCs w:val="16"/>
              </w:rPr>
              <w:t>Organizzazione Festival del libro e degli autori locali e redazione di un calendario di eventi, anche di presentazione nuovi libri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D5E58" w:rsidRPr="004D5E58" w:rsidRDefault="004D5E58" w:rsidP="00CE0C28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D5E58">
              <w:rPr>
                <w:rFonts w:ascii="Calibri" w:hAnsi="Calibri" w:cs="Calibri"/>
                <w:i/>
                <w:iCs/>
                <w:sz w:val="16"/>
                <w:szCs w:val="16"/>
              </w:rPr>
              <w:t>Realizzazione iniziative finalizzate alla promozione della lettura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D5E58" w:rsidRPr="00722CA1" w:rsidRDefault="004D5E58" w:rsidP="00555869">
            <w:pPr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</w:tr>
      <w:tr w:rsidR="003B2E9D" w:rsidRPr="00917A87" w:rsidTr="00AB233A">
        <w:trPr>
          <w:trHeight w:val="545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B2E9D" w:rsidRPr="00296A49" w:rsidRDefault="00DD48DA" w:rsidP="008F343F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  <w:highlight w:val="green"/>
              </w:rPr>
            </w:pPr>
            <w:r w:rsidRPr="00DD48DA">
              <w:rPr>
                <w:rFonts w:ascii="Calibri" w:hAnsi="Calibri" w:cs="Calibri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3B2E9D" w:rsidRPr="00296A49" w:rsidRDefault="00296A49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96A49">
              <w:rPr>
                <w:rFonts w:ascii="Calibri" w:hAnsi="Calibri" w:cs="Calibri"/>
                <w:b/>
                <w:sz w:val="16"/>
                <w:szCs w:val="16"/>
              </w:rPr>
              <w:t>Organizzazione “Estate Gioiese 2022” ed eventi natalizi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B2E9D" w:rsidRPr="00296A49" w:rsidRDefault="00DD48DA" w:rsidP="00541DC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10%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3B2E9D" w:rsidRPr="00296A49" w:rsidRDefault="002C53E8" w:rsidP="00DD48D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Svolgimento a</w:t>
            </w:r>
            <w:r w:rsidR="00296A49">
              <w:rPr>
                <w:rFonts w:ascii="Calibri" w:eastAsia="Times New Roman" w:hAnsi="Calibri" w:cs="Calibri"/>
                <w:b/>
                <w:sz w:val="16"/>
                <w:szCs w:val="16"/>
              </w:rPr>
              <w:t>ttivi</w:t>
            </w:r>
            <w:r w:rsidR="00DD48DA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tà istruttorie finalizzate alla realizzazione </w:t>
            </w:r>
            <w:r w:rsidR="00296A49">
              <w:rPr>
                <w:rFonts w:ascii="Calibri" w:eastAsia="Times New Roman" w:hAnsi="Calibri" w:cs="Calibri"/>
                <w:b/>
                <w:sz w:val="16"/>
                <w:szCs w:val="16"/>
              </w:rPr>
              <w:t>degli eventi in calendario , in base agli indirizzi impartiti dall’Amministrazione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B2E9D" w:rsidRPr="00296A49" w:rsidRDefault="00296A49" w:rsidP="00FC590D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C53E8">
              <w:rPr>
                <w:rFonts w:ascii="Calibri" w:eastAsia="Times New Roman" w:hAnsi="Calibri" w:cs="Calibri"/>
                <w:b/>
                <w:sz w:val="16"/>
                <w:szCs w:val="16"/>
              </w:rPr>
              <w:t>Realizzazione “Estate Gioiese 2022” ed eventi natalizi</w:t>
            </w:r>
            <w:r w:rsidR="002C53E8" w:rsidRPr="002C53E8">
              <w:rPr>
                <w:rFonts w:ascii="Calibri" w:eastAsia="Times New Roman" w:hAnsi="Calibri" w:cs="Calibri"/>
                <w:b/>
                <w:sz w:val="16"/>
                <w:szCs w:val="16"/>
              </w:rPr>
              <w:t>, con correlata attività di promozione</w:t>
            </w:r>
            <w:r w:rsidR="002C53E8">
              <w:rPr>
                <w:rFonts w:ascii="Calibri" w:eastAsia="Times New Roman" w:hAnsi="Calibri" w:cs="Calibri"/>
                <w:b/>
                <w:sz w:val="16"/>
                <w:szCs w:val="16"/>
              </w:rPr>
              <w:t>, in base agli indirizzi impartiti dall’Amministrazione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B2E9D" w:rsidRPr="00296A49" w:rsidRDefault="00467AD2" w:rsidP="008F343F">
            <w:pPr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31/12/2022</w:t>
            </w:r>
          </w:p>
        </w:tc>
      </w:tr>
      <w:tr w:rsidR="00DD48DA" w:rsidRPr="00917A87" w:rsidTr="00AB233A">
        <w:trPr>
          <w:trHeight w:val="545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48DA" w:rsidRPr="00DD48DA" w:rsidRDefault="00DD48DA" w:rsidP="008F343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5.1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DD48DA" w:rsidRPr="00296A49" w:rsidRDefault="00DD48DA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Fase:</w:t>
            </w:r>
            <w:r w:rsidRPr="004D5E58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DD48DA">
              <w:rPr>
                <w:rFonts w:ascii="Calibri" w:eastAsiaTheme="minorEastAsia" w:hAnsi="Calibri" w:cs="Calibri"/>
                <w:i/>
                <w:iCs/>
                <w:sz w:val="16"/>
                <w:szCs w:val="16"/>
              </w:rPr>
              <w:t>Organizzazione “Estate gioiese” 2022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48DA" w:rsidRPr="00296A49" w:rsidRDefault="00DD48DA" w:rsidP="008F343F">
            <w:pPr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DD48DA">
              <w:rPr>
                <w:rFonts w:ascii="Calibri" w:eastAsia="Times New Roman" w:hAnsi="Calibri" w:cs="Calibri"/>
                <w:i/>
                <w:sz w:val="16"/>
                <w:szCs w:val="16"/>
              </w:rPr>
              <w:t>(33,333%)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DD48DA" w:rsidRDefault="00DD48DA" w:rsidP="00FC590D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DD48DA">
              <w:rPr>
                <w:rFonts w:ascii="Calibri" w:eastAsia="Times New Roman" w:hAnsi="Calibri" w:cs="Calibri"/>
                <w:i/>
                <w:sz w:val="16"/>
                <w:szCs w:val="16"/>
              </w:rPr>
              <w:t>Svolgimento attività istruttorie finalizzate alla realizzazione degli eventi in calendario , in base agli indirizzi impartiti dall’Amministrazione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48DA" w:rsidRPr="002C53E8" w:rsidRDefault="00DD48DA" w:rsidP="00DD48D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DD48DA">
              <w:rPr>
                <w:rFonts w:ascii="Calibri" w:eastAsia="Times New Roman" w:hAnsi="Calibri" w:cs="Calibri"/>
                <w:i/>
                <w:sz w:val="16"/>
                <w:szCs w:val="16"/>
              </w:rPr>
              <w:t>Realizzazione eventi estivi in calendario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48DA" w:rsidRPr="00296A49" w:rsidRDefault="00467AD2" w:rsidP="008F343F">
            <w:pPr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sz w:val="16"/>
                <w:szCs w:val="16"/>
              </w:rPr>
              <w:t>30</w:t>
            </w:r>
            <w:r w:rsidRPr="00467AD2">
              <w:rPr>
                <w:rFonts w:ascii="Calibri" w:eastAsia="Times New Roman" w:hAnsi="Calibri" w:cs="Calibri"/>
                <w:i/>
                <w:sz w:val="16"/>
                <w:szCs w:val="16"/>
              </w:rPr>
              <w:t>/09/2022</w:t>
            </w:r>
          </w:p>
        </w:tc>
      </w:tr>
      <w:tr w:rsidR="00DD48DA" w:rsidRPr="00917A87" w:rsidTr="00AB233A">
        <w:trPr>
          <w:trHeight w:val="545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48DA" w:rsidRPr="00DD48DA" w:rsidRDefault="00DD48DA" w:rsidP="00CE0C28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D48DA">
              <w:rPr>
                <w:rFonts w:ascii="Calibri" w:hAnsi="Calibri" w:cs="Calibri"/>
                <w:i/>
                <w:iCs/>
                <w:sz w:val="16"/>
                <w:szCs w:val="16"/>
              </w:rPr>
              <w:t>5.2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DD48DA" w:rsidRPr="00296A49" w:rsidRDefault="00DD48DA" w:rsidP="00CE0C2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Fase:</w:t>
            </w:r>
            <w:r w:rsidRPr="00C1474A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Istituzione premio “Città di Gioia Tauro”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48DA" w:rsidRDefault="00DD48DA">
            <w:r w:rsidRPr="0060202E">
              <w:rPr>
                <w:rFonts w:ascii="Calibri" w:eastAsia="Times New Roman" w:hAnsi="Calibri" w:cs="Calibri"/>
                <w:i/>
                <w:sz w:val="16"/>
                <w:szCs w:val="16"/>
              </w:rPr>
              <w:t>(33,333%)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DD48DA" w:rsidRDefault="00DD48DA" w:rsidP="00CE0C28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C1474A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Svolgimento attività finalizzate all’istituzione del premio, da svolgersi nell’abito dell’Estate gioiese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48DA" w:rsidRPr="002C53E8" w:rsidRDefault="00DD48DA" w:rsidP="00CE0C28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C1474A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Istituzione premio “Città di Gioia Tauro”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48DA" w:rsidRPr="00296A49" w:rsidRDefault="00467AD2" w:rsidP="008F343F">
            <w:pPr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467AD2">
              <w:rPr>
                <w:rFonts w:ascii="Calibri" w:eastAsia="Times New Roman" w:hAnsi="Calibri" w:cs="Calibri"/>
                <w:i/>
                <w:sz w:val="16"/>
                <w:szCs w:val="16"/>
              </w:rPr>
              <w:t>30/09/2022</w:t>
            </w:r>
          </w:p>
        </w:tc>
      </w:tr>
      <w:tr w:rsidR="00DD48DA" w:rsidRPr="00917A87" w:rsidTr="00AB233A">
        <w:trPr>
          <w:trHeight w:val="545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48DA" w:rsidRPr="00DD48DA" w:rsidRDefault="00DD48DA" w:rsidP="008F343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D48DA">
              <w:rPr>
                <w:rFonts w:ascii="Calibri" w:hAnsi="Calibri" w:cs="Calibri"/>
                <w:i/>
                <w:iCs/>
                <w:sz w:val="16"/>
                <w:szCs w:val="16"/>
              </w:rPr>
              <w:lastRenderedPageBreak/>
              <w:t>5.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DD48DA" w:rsidRPr="00296A49" w:rsidRDefault="00DD48DA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Fase:</w:t>
            </w:r>
            <w:r w:rsidRPr="004D5E58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DD48DA">
              <w:rPr>
                <w:rFonts w:ascii="Calibri" w:eastAsiaTheme="minorEastAsia" w:hAnsi="Calibri" w:cs="Calibri"/>
                <w:i/>
                <w:iCs/>
                <w:sz w:val="16"/>
                <w:szCs w:val="16"/>
              </w:rPr>
              <w:t>Organizzazione eventi natalizi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48DA" w:rsidRDefault="00DD48DA">
            <w:r w:rsidRPr="0060202E">
              <w:rPr>
                <w:rFonts w:ascii="Calibri" w:eastAsia="Times New Roman" w:hAnsi="Calibri" w:cs="Calibri"/>
                <w:i/>
                <w:sz w:val="16"/>
                <w:szCs w:val="16"/>
              </w:rPr>
              <w:t>(33,333%)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DD48DA" w:rsidRDefault="00DD48DA" w:rsidP="00CE0C28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DD48DA">
              <w:rPr>
                <w:rFonts w:ascii="Calibri" w:eastAsia="Times New Roman" w:hAnsi="Calibri" w:cs="Calibri"/>
                <w:i/>
                <w:sz w:val="16"/>
                <w:szCs w:val="16"/>
              </w:rPr>
              <w:t>Svolgimento attività istruttorie finalizzate alla realizzazione degli eventi in calendario , in base agli indirizzi impartiti dall’Amministrazione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48DA" w:rsidRPr="002C53E8" w:rsidRDefault="00DD48DA" w:rsidP="00DD48D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DD48DA">
              <w:rPr>
                <w:rFonts w:ascii="Calibri" w:eastAsia="Times New Roman" w:hAnsi="Calibri" w:cs="Calibri"/>
                <w:i/>
                <w:sz w:val="16"/>
                <w:szCs w:val="16"/>
              </w:rPr>
              <w:t xml:space="preserve">Realizzazione eventi </w:t>
            </w:r>
            <w:r>
              <w:rPr>
                <w:rFonts w:ascii="Calibri" w:eastAsia="Times New Roman" w:hAnsi="Calibri" w:cs="Calibri"/>
                <w:i/>
                <w:sz w:val="16"/>
                <w:szCs w:val="16"/>
              </w:rPr>
              <w:t>natalizi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48DA" w:rsidRPr="00296A49" w:rsidRDefault="00467AD2" w:rsidP="008F343F">
            <w:pPr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467AD2">
              <w:rPr>
                <w:rFonts w:ascii="Calibri" w:eastAsia="Times New Roman" w:hAnsi="Calibri" w:cs="Calibri"/>
                <w:i/>
                <w:sz w:val="16"/>
                <w:szCs w:val="16"/>
              </w:rPr>
              <w:t>31/12/2022</w:t>
            </w:r>
          </w:p>
        </w:tc>
      </w:tr>
      <w:tr w:rsidR="002C53E8" w:rsidRPr="00917A87" w:rsidTr="00AB233A">
        <w:trPr>
          <w:trHeight w:val="545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C53E8" w:rsidRPr="002C53E8" w:rsidRDefault="00AB233A" w:rsidP="008F343F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  <w:highlight w:val="green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6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2C53E8" w:rsidRPr="002C53E8" w:rsidRDefault="002C53E8" w:rsidP="002C53E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C53E8">
              <w:rPr>
                <w:rFonts w:ascii="Calibri" w:eastAsia="Times New Roman" w:hAnsi="Calibri" w:cs="Calibri"/>
                <w:b/>
                <w:sz w:val="16"/>
                <w:szCs w:val="16"/>
              </w:rPr>
              <w:t>Redazione calendario delle ricorrenze istituzionali</w:t>
            </w:r>
            <w:r w:rsidR="00806A3C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e consiglio comunale dei ragazzi</w:t>
            </w:r>
          </w:p>
          <w:p w:rsidR="002C53E8" w:rsidRPr="0016581B" w:rsidRDefault="002C53E8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  <w:highlight w:val="green"/>
              </w:rPr>
            </w:pP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C53E8" w:rsidRPr="0016581B" w:rsidRDefault="00541DCF" w:rsidP="00541DC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  <w:highlight w:val="green"/>
              </w:rPr>
            </w:pPr>
            <w:r w:rsidRPr="00541DCF">
              <w:rPr>
                <w:rFonts w:ascii="Calibri" w:eastAsia="Times New Roman" w:hAnsi="Calibri" w:cs="Calibri"/>
                <w:b/>
                <w:sz w:val="16"/>
                <w:szCs w:val="16"/>
              </w:rPr>
              <w:t>5%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2C53E8" w:rsidRDefault="002C53E8" w:rsidP="00806A3C">
            <w:pPr>
              <w:spacing w:line="240" w:lineRule="auto"/>
              <w:jc w:val="both"/>
            </w:pPr>
            <w:r w:rsidRPr="008E0AF8">
              <w:rPr>
                <w:rFonts w:ascii="Calibri" w:eastAsia="Times New Roman" w:hAnsi="Calibri" w:cs="Calibri"/>
                <w:b/>
                <w:sz w:val="16"/>
                <w:szCs w:val="16"/>
              </w:rPr>
              <w:t>Redazione calendario delle ricorrenze istituzionali</w:t>
            </w:r>
            <w:r w:rsidR="00806A3C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ed elezione Consiglio comunale dei ragazzi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C53E8" w:rsidRDefault="00806A3C" w:rsidP="002C53E8">
            <w:pPr>
              <w:spacing w:line="240" w:lineRule="auto"/>
            </w:pPr>
            <w:r w:rsidRPr="008E0AF8">
              <w:rPr>
                <w:rFonts w:ascii="Calibri" w:eastAsia="Times New Roman" w:hAnsi="Calibri" w:cs="Calibri"/>
                <w:b/>
                <w:sz w:val="16"/>
                <w:szCs w:val="16"/>
              </w:rPr>
              <w:t>Redazione calendario delle ricorrenze istituzionali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ed elezione Consiglio comunale dei ragazzi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C53E8" w:rsidRPr="0016581B" w:rsidRDefault="00806A3C" w:rsidP="008F343F">
            <w:pPr>
              <w:rPr>
                <w:rFonts w:ascii="Calibri" w:hAnsi="Calibri" w:cs="Calibri"/>
                <w:i/>
                <w:iCs/>
                <w:sz w:val="16"/>
                <w:szCs w:val="16"/>
                <w:highlight w:val="green"/>
              </w:rPr>
            </w:pPr>
            <w:r w:rsidRPr="00541DCF">
              <w:rPr>
                <w:rFonts w:ascii="Calibri" w:eastAsia="Times New Roman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806A3C" w:rsidRPr="00917A87" w:rsidTr="00AB233A">
        <w:trPr>
          <w:trHeight w:val="545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06A3C" w:rsidRPr="00806A3C" w:rsidRDefault="00806A3C" w:rsidP="008F343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06A3C">
              <w:rPr>
                <w:rFonts w:ascii="Calibri" w:hAnsi="Calibri" w:cs="Calibri"/>
                <w:i/>
                <w:iCs/>
                <w:sz w:val="16"/>
                <w:szCs w:val="16"/>
              </w:rPr>
              <w:t>6.1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806A3C" w:rsidRPr="002C53E8" w:rsidRDefault="00806A3C" w:rsidP="002C53E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Fase:</w:t>
            </w:r>
            <w:r w:rsidRPr="00C1474A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806A3C">
              <w:rPr>
                <w:rFonts w:ascii="Calibri" w:hAnsi="Calibri" w:cs="Calibri"/>
                <w:i/>
                <w:iCs/>
                <w:sz w:val="16"/>
                <w:szCs w:val="16"/>
              </w:rPr>
              <w:t>Redazione calendario delle ricorrenze istituzionali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06A3C" w:rsidRPr="00806A3C" w:rsidRDefault="00806A3C" w:rsidP="00541DC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06A3C">
              <w:rPr>
                <w:rFonts w:ascii="Calibri" w:hAnsi="Calibri" w:cs="Calibri"/>
                <w:i/>
                <w:iCs/>
                <w:sz w:val="16"/>
                <w:szCs w:val="16"/>
              </w:rPr>
              <w:t>(50%)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806A3C" w:rsidRPr="00806A3C" w:rsidRDefault="00806A3C" w:rsidP="00806A3C">
            <w:pPr>
              <w:spacing w:line="240" w:lineRule="auto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06A3C">
              <w:rPr>
                <w:rFonts w:ascii="Calibri" w:hAnsi="Calibri" w:cs="Calibri"/>
                <w:i/>
                <w:iCs/>
                <w:sz w:val="16"/>
                <w:szCs w:val="16"/>
              </w:rPr>
              <w:t>Redazione calendario delle ricorrenze istituzionali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06A3C" w:rsidRPr="00806A3C" w:rsidRDefault="00806A3C" w:rsidP="00806A3C">
            <w:pPr>
              <w:spacing w:line="240" w:lineRule="auto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06A3C">
              <w:rPr>
                <w:rFonts w:ascii="Calibri" w:hAnsi="Calibri" w:cs="Calibri"/>
                <w:i/>
                <w:iCs/>
                <w:sz w:val="16"/>
                <w:szCs w:val="16"/>
              </w:rPr>
              <w:t>Redazione calendario delle ricorrenze istituzionali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06A3C" w:rsidRDefault="00806A3C">
            <w:r w:rsidRPr="007672B1">
              <w:rPr>
                <w:rFonts w:ascii="Calibri" w:eastAsia="Times New Roman" w:hAnsi="Calibri" w:cs="Calibri"/>
                <w:i/>
                <w:sz w:val="16"/>
                <w:szCs w:val="16"/>
              </w:rPr>
              <w:t>31/12/2022</w:t>
            </w:r>
          </w:p>
        </w:tc>
      </w:tr>
      <w:tr w:rsidR="00806A3C" w:rsidRPr="00917A87" w:rsidTr="00AB233A">
        <w:trPr>
          <w:trHeight w:val="545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06A3C" w:rsidRPr="00806A3C" w:rsidRDefault="00806A3C" w:rsidP="008F343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06A3C">
              <w:rPr>
                <w:rFonts w:ascii="Calibri" w:hAnsi="Calibri" w:cs="Calibri"/>
                <w:i/>
                <w:iCs/>
                <w:sz w:val="16"/>
                <w:szCs w:val="16"/>
              </w:rPr>
              <w:t>6.2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806A3C" w:rsidRPr="002C53E8" w:rsidRDefault="00806A3C" w:rsidP="002C53E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>Fase:</w:t>
            </w:r>
            <w:r w:rsidRPr="00C1474A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806A3C">
              <w:rPr>
                <w:rFonts w:ascii="Calibri" w:hAnsi="Calibri" w:cs="Calibri"/>
                <w:i/>
                <w:iCs/>
                <w:sz w:val="16"/>
                <w:szCs w:val="16"/>
              </w:rPr>
              <w:t>Protocollo d’intesa con le Istituzioni scolastiche ed affiancamento per le attività di elezione dei rappresentanti del Consiglio comunale dei ragazzi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06A3C" w:rsidRPr="00806A3C" w:rsidRDefault="00806A3C" w:rsidP="00541DC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06A3C">
              <w:rPr>
                <w:rFonts w:ascii="Calibri" w:hAnsi="Calibri" w:cs="Calibri"/>
                <w:i/>
                <w:iCs/>
                <w:sz w:val="16"/>
                <w:szCs w:val="16"/>
              </w:rPr>
              <w:t>(50%)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806A3C" w:rsidRPr="008E0AF8" w:rsidRDefault="00806A3C" w:rsidP="002C53E8">
            <w:pPr>
              <w:spacing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E</w:t>
            </w:r>
            <w:r w:rsidRPr="00806A3C">
              <w:rPr>
                <w:rFonts w:ascii="Calibri" w:hAnsi="Calibri" w:cs="Calibri"/>
                <w:i/>
                <w:iCs/>
                <w:sz w:val="16"/>
                <w:szCs w:val="16"/>
              </w:rPr>
              <w:t>lezione Consiglio comunale dei ragazzi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06A3C" w:rsidRPr="008E0AF8" w:rsidRDefault="00806A3C" w:rsidP="002C53E8">
            <w:pPr>
              <w:spacing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E</w:t>
            </w:r>
            <w:r w:rsidRPr="00806A3C">
              <w:rPr>
                <w:rFonts w:ascii="Calibri" w:hAnsi="Calibri" w:cs="Calibri"/>
                <w:i/>
                <w:iCs/>
                <w:sz w:val="16"/>
                <w:szCs w:val="16"/>
              </w:rPr>
              <w:t>lezione Consiglio comunale dei ragazzi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06A3C" w:rsidRDefault="00806A3C">
            <w:r w:rsidRPr="007672B1">
              <w:rPr>
                <w:rFonts w:ascii="Calibri" w:eastAsia="Times New Roman" w:hAnsi="Calibri" w:cs="Calibri"/>
                <w:i/>
                <w:sz w:val="16"/>
                <w:szCs w:val="16"/>
              </w:rPr>
              <w:t>31/12/2022</w:t>
            </w:r>
          </w:p>
        </w:tc>
      </w:tr>
      <w:tr w:rsidR="002C53E8" w:rsidRPr="00917A87" w:rsidTr="00AB233A">
        <w:trPr>
          <w:trHeight w:val="545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C53E8" w:rsidRPr="00C1474A" w:rsidRDefault="00AB233A" w:rsidP="00C1474A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7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2C53E8" w:rsidRPr="002C53E8" w:rsidRDefault="00C1474A" w:rsidP="000A39D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Implementazione</w:t>
            </w:r>
            <w:r w:rsidR="00FE1785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ed </w:t>
            </w:r>
            <w:proofErr w:type="spellStart"/>
            <w:r w:rsidR="00FE1785">
              <w:rPr>
                <w:rFonts w:ascii="Calibri" w:eastAsia="Times New Roman" w:hAnsi="Calibri" w:cs="Calibri"/>
                <w:b/>
                <w:sz w:val="16"/>
                <w:szCs w:val="16"/>
              </w:rPr>
              <w:t>efficientamento</w:t>
            </w:r>
            <w:proofErr w:type="spellEnd"/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servizi demografici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C53E8" w:rsidRPr="0016581B" w:rsidRDefault="00792342" w:rsidP="00541DC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  <w:highlight w:val="green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15</w:t>
            </w:r>
            <w:r w:rsidR="00541DCF" w:rsidRPr="00541DCF">
              <w:rPr>
                <w:rFonts w:ascii="Calibri" w:eastAsia="Times New Roman" w:hAnsi="Calibri" w:cs="Calibri"/>
                <w:b/>
                <w:sz w:val="16"/>
                <w:szCs w:val="16"/>
              </w:rPr>
              <w:t>%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2C53E8" w:rsidRPr="00C1474A" w:rsidRDefault="00541DCF" w:rsidP="00C1474A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Svolgimento attività procedurali per l’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efficientamento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dei servizi demografici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C53E8" w:rsidRPr="0016581B" w:rsidRDefault="00541DCF" w:rsidP="008F343F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  <w:highlight w:val="green"/>
              </w:rPr>
            </w:pPr>
            <w:proofErr w:type="spellStart"/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fficientamento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dei servizi demografici, mediante implementazione dei servizi e facilitazione alla fruizione delle diverse fasce d’utenza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C53E8" w:rsidRPr="0016581B" w:rsidRDefault="00541DCF" w:rsidP="008F343F">
            <w:pPr>
              <w:rPr>
                <w:rFonts w:ascii="Calibri" w:hAnsi="Calibri" w:cs="Calibri"/>
                <w:i/>
                <w:iCs/>
                <w:sz w:val="16"/>
                <w:szCs w:val="16"/>
                <w:highlight w:val="green"/>
              </w:rPr>
            </w:pPr>
            <w:r w:rsidRPr="00541DCF">
              <w:rPr>
                <w:rFonts w:ascii="Calibri" w:eastAsia="Times New Roman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C1474A" w:rsidRPr="00917A87" w:rsidTr="00AB233A">
        <w:trPr>
          <w:trHeight w:val="545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1474A" w:rsidRPr="00C1474A" w:rsidRDefault="00AB233A" w:rsidP="008F343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7</w:t>
            </w:r>
            <w:r w:rsidR="00C1474A" w:rsidRPr="00C1474A">
              <w:rPr>
                <w:rFonts w:ascii="Calibri" w:hAnsi="Calibri" w:cs="Calibri"/>
                <w:i/>
                <w:iCs/>
                <w:sz w:val="16"/>
                <w:szCs w:val="16"/>
              </w:rPr>
              <w:t>.1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C1474A" w:rsidRPr="002C53E8" w:rsidRDefault="00C1474A" w:rsidP="00C147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</w:t>
            </w:r>
            <w:r w:rsidRPr="00C1474A">
              <w:rPr>
                <w:rFonts w:ascii="Calibri" w:hAnsi="Calibri" w:cs="Calibri"/>
                <w:i/>
                <w:iCs/>
                <w:sz w:val="16"/>
                <w:szCs w:val="16"/>
              </w:rPr>
              <w:t>Predisposizione convenzione  con i tabaccai per il rilascio delle certificazioni anagrafiche e di stato civile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1474A" w:rsidRPr="0016581B" w:rsidRDefault="0025539A" w:rsidP="0025539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  <w:highlight w:val="green"/>
              </w:rPr>
            </w:pPr>
            <w:r w:rsidRPr="0025539A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C1474A" w:rsidRPr="00C1474A" w:rsidRDefault="000A39D8" w:rsidP="000A39D8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C1474A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Svolgimento iter istruttorio finalizzato a redazione con tabaccai per rilascio certificazioni anagrafiche e di stato civile 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1474A" w:rsidRPr="00541DCF" w:rsidRDefault="00541DCF" w:rsidP="00541DCF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Facilitazione all’accesso delle certificazioni  per l’utenza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1474A" w:rsidRPr="00541DCF" w:rsidRDefault="00541DCF" w:rsidP="008F343F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41DCF">
              <w:rPr>
                <w:rFonts w:ascii="Calibri" w:hAnsi="Calibri" w:cs="Calibri"/>
                <w:i/>
                <w:iCs/>
                <w:sz w:val="16"/>
                <w:szCs w:val="16"/>
              </w:rPr>
              <w:t>30.06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  <w:r w:rsidRPr="00541DCF">
              <w:rPr>
                <w:rFonts w:ascii="Calibri" w:hAnsi="Calibri" w:cs="Calibri"/>
                <w:i/>
                <w:iCs/>
                <w:sz w:val="16"/>
                <w:szCs w:val="16"/>
              </w:rPr>
              <w:t>2022</w:t>
            </w:r>
          </w:p>
        </w:tc>
      </w:tr>
      <w:tr w:rsidR="0025539A" w:rsidRPr="00917A87" w:rsidTr="00AB233A">
        <w:trPr>
          <w:trHeight w:val="545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5539A" w:rsidRPr="00C1474A" w:rsidRDefault="0025539A" w:rsidP="008F343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7</w:t>
            </w:r>
            <w:r w:rsidRPr="00C1474A">
              <w:rPr>
                <w:rFonts w:ascii="Calibri" w:hAnsi="Calibri" w:cs="Calibri"/>
                <w:i/>
                <w:iCs/>
                <w:sz w:val="16"/>
                <w:szCs w:val="16"/>
              </w:rPr>
              <w:t>.2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25539A" w:rsidRPr="00C1474A" w:rsidRDefault="0025539A" w:rsidP="00C1474A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</w:t>
            </w:r>
            <w:r w:rsidRPr="00C1474A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Predisposizione convenzione per consentire alle </w:t>
            </w:r>
            <w:proofErr w:type="spellStart"/>
            <w:r w:rsidRPr="00C1474A">
              <w:rPr>
                <w:rFonts w:ascii="Calibri" w:hAnsi="Calibri" w:cs="Calibri"/>
                <w:i/>
                <w:iCs/>
                <w:sz w:val="16"/>
                <w:szCs w:val="16"/>
              </w:rPr>
              <w:t>FF.OO</w:t>
            </w:r>
            <w:proofErr w:type="spellEnd"/>
            <w:r w:rsidRPr="00C1474A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. l’accesso on </w:t>
            </w:r>
            <w:proofErr w:type="spellStart"/>
            <w:r w:rsidRPr="00C1474A">
              <w:rPr>
                <w:rFonts w:ascii="Calibri" w:hAnsi="Calibri" w:cs="Calibri"/>
                <w:i/>
                <w:iCs/>
                <w:sz w:val="16"/>
                <w:szCs w:val="16"/>
              </w:rPr>
              <w:t>line</w:t>
            </w:r>
            <w:proofErr w:type="spellEnd"/>
            <w:r w:rsidRPr="00C1474A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all’anagrafe comunale </w:t>
            </w:r>
          </w:p>
          <w:p w:rsidR="0025539A" w:rsidRPr="002C53E8" w:rsidRDefault="0025539A" w:rsidP="00C147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5539A" w:rsidRDefault="0025539A" w:rsidP="0025539A">
            <w:pPr>
              <w:jc w:val="center"/>
            </w:pPr>
            <w:r w:rsidRPr="00FC6BCD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25539A" w:rsidRPr="0016581B" w:rsidRDefault="0025539A" w:rsidP="008F343F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  <w:highlight w:val="green"/>
              </w:rPr>
            </w:pPr>
            <w:r w:rsidRPr="00C1474A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Svolgimento iter istruttorio finalizzato a redazione con </w:t>
            </w:r>
            <w:proofErr w:type="spellStart"/>
            <w:r w:rsidRPr="00C1474A">
              <w:rPr>
                <w:rFonts w:ascii="Calibri" w:hAnsi="Calibri" w:cs="Calibri"/>
                <w:i/>
                <w:iCs/>
                <w:sz w:val="16"/>
                <w:szCs w:val="16"/>
              </w:rPr>
              <w:t>FF.OO</w:t>
            </w:r>
            <w:proofErr w:type="spellEnd"/>
            <w:r w:rsidRPr="00C1474A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. l’accesso on </w:t>
            </w:r>
            <w:proofErr w:type="spellStart"/>
            <w:r w:rsidRPr="00C1474A">
              <w:rPr>
                <w:rFonts w:ascii="Calibri" w:hAnsi="Calibri" w:cs="Calibri"/>
                <w:i/>
                <w:iCs/>
                <w:sz w:val="16"/>
                <w:szCs w:val="16"/>
              </w:rPr>
              <w:t>line</w:t>
            </w:r>
            <w:proofErr w:type="spellEnd"/>
            <w:r w:rsidRPr="00C1474A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all’anagrafe comunale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5539A" w:rsidRPr="00541DCF" w:rsidRDefault="0025539A" w:rsidP="008F343F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41DC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Facilitazione accesso alla banca dati </w:t>
            </w:r>
            <w:proofErr w:type="spellStart"/>
            <w:r w:rsidRPr="00541DCF">
              <w:rPr>
                <w:rFonts w:ascii="Calibri" w:hAnsi="Calibri" w:cs="Calibri"/>
                <w:i/>
                <w:iCs/>
                <w:sz w:val="16"/>
                <w:szCs w:val="16"/>
              </w:rPr>
              <w:t>angrafica</w:t>
            </w:r>
            <w:proofErr w:type="spellEnd"/>
            <w:r w:rsidRPr="00541DC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alle </w:t>
            </w:r>
            <w:proofErr w:type="spellStart"/>
            <w:r w:rsidRPr="00541DCF">
              <w:rPr>
                <w:rFonts w:ascii="Calibri" w:hAnsi="Calibri" w:cs="Calibri"/>
                <w:i/>
                <w:iCs/>
                <w:sz w:val="16"/>
                <w:szCs w:val="16"/>
              </w:rPr>
              <w:t>FF.OO</w:t>
            </w:r>
            <w:proofErr w:type="spellEnd"/>
            <w:r w:rsidRPr="00541DCF">
              <w:rPr>
                <w:rFonts w:ascii="Calibri" w:hAnsi="Calibri" w:cs="Calibri"/>
                <w:i/>
                <w:iCs/>
                <w:sz w:val="16"/>
                <w:szCs w:val="16"/>
              </w:rPr>
              <w:t>. per le attività d’istituto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5539A" w:rsidRPr="00541DCF" w:rsidRDefault="0025539A" w:rsidP="008F343F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41DCF">
              <w:rPr>
                <w:rFonts w:ascii="Calibri" w:hAnsi="Calibri" w:cs="Calibri"/>
                <w:i/>
                <w:iCs/>
                <w:sz w:val="16"/>
                <w:szCs w:val="16"/>
              </w:rPr>
              <w:t>30.06.2022</w:t>
            </w:r>
          </w:p>
        </w:tc>
      </w:tr>
      <w:tr w:rsidR="0025539A" w:rsidRPr="00917A87" w:rsidTr="00AB233A">
        <w:trPr>
          <w:trHeight w:val="545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5539A" w:rsidRDefault="0025539A" w:rsidP="008F343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7.3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25539A" w:rsidRPr="000A39D8" w:rsidRDefault="0025539A" w:rsidP="000A39D8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</w:t>
            </w:r>
            <w:r w:rsidRPr="000A39D8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Attuazione Agenda </w:t>
            </w:r>
            <w:proofErr w:type="spellStart"/>
            <w:r w:rsidRPr="000A39D8">
              <w:rPr>
                <w:rFonts w:ascii="Calibri" w:hAnsi="Calibri" w:cs="Calibri"/>
                <w:i/>
                <w:iCs/>
                <w:sz w:val="16"/>
                <w:szCs w:val="16"/>
              </w:rPr>
              <w:t>Cie</w:t>
            </w:r>
            <w:proofErr w:type="spellEnd"/>
          </w:p>
          <w:p w:rsidR="0025539A" w:rsidRPr="007F4E58" w:rsidRDefault="0025539A" w:rsidP="00C1474A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5539A" w:rsidRDefault="0025539A" w:rsidP="0025539A">
            <w:pPr>
              <w:jc w:val="center"/>
            </w:pPr>
            <w:r w:rsidRPr="00FC6BCD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25539A" w:rsidRPr="0016581B" w:rsidRDefault="0025539A" w:rsidP="008F343F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  <w:highlight w:val="green"/>
              </w:rPr>
            </w:pPr>
            <w:r w:rsidRPr="00C1474A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Svolgimento iter istruttorio finalizzato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ad attuazione Agenda CIE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5539A" w:rsidRPr="0016581B" w:rsidRDefault="0025539A" w:rsidP="008F343F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  <w:highlight w:val="green"/>
              </w:rPr>
            </w:pPr>
            <w:r w:rsidRPr="000A39D8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Attuazione Agenda </w:t>
            </w:r>
            <w:proofErr w:type="spellStart"/>
            <w:r w:rsidRPr="000A39D8">
              <w:rPr>
                <w:rFonts w:ascii="Calibri" w:hAnsi="Calibri" w:cs="Calibri"/>
                <w:i/>
                <w:iCs/>
                <w:sz w:val="16"/>
                <w:szCs w:val="16"/>
              </w:rPr>
              <w:t>Cie</w:t>
            </w:r>
            <w:proofErr w:type="spellEnd"/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5539A" w:rsidRPr="0055695C" w:rsidRDefault="0025539A" w:rsidP="008F343F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5695C">
              <w:rPr>
                <w:rFonts w:ascii="Calibri" w:hAnsi="Calibri" w:cs="Calibri"/>
                <w:i/>
                <w:iCs/>
                <w:sz w:val="16"/>
                <w:szCs w:val="16"/>
              </w:rPr>
              <w:t>31.12..2022</w:t>
            </w:r>
          </w:p>
        </w:tc>
      </w:tr>
      <w:tr w:rsidR="0025539A" w:rsidRPr="00917A87" w:rsidTr="00AB233A">
        <w:trPr>
          <w:trHeight w:val="545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5539A" w:rsidRDefault="0025539A" w:rsidP="008F343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7.4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25539A" w:rsidRPr="000A39D8" w:rsidRDefault="0025539A" w:rsidP="000A39D8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F4E58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</w:t>
            </w:r>
            <w:proofErr w:type="spellStart"/>
            <w:r w:rsidRPr="000A39D8">
              <w:rPr>
                <w:rFonts w:ascii="Calibri" w:hAnsi="Calibri" w:cs="Calibri"/>
                <w:i/>
                <w:iCs/>
                <w:sz w:val="16"/>
                <w:szCs w:val="16"/>
              </w:rPr>
              <w:t>Dematerializzazione</w:t>
            </w:r>
            <w:proofErr w:type="spellEnd"/>
            <w:r w:rsidRPr="000A39D8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liste elettorali</w:t>
            </w:r>
          </w:p>
          <w:p w:rsidR="0025539A" w:rsidRPr="007F4E58" w:rsidRDefault="0025539A" w:rsidP="00C1474A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5539A" w:rsidRDefault="0025539A" w:rsidP="0025539A">
            <w:pPr>
              <w:jc w:val="center"/>
            </w:pPr>
            <w:r w:rsidRPr="00FC6BCD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25539A" w:rsidRPr="0016581B" w:rsidRDefault="0025539A" w:rsidP="008F343F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  <w:highlight w:val="green"/>
              </w:rPr>
            </w:pPr>
            <w:r w:rsidRPr="00C1474A">
              <w:rPr>
                <w:rFonts w:ascii="Calibri" w:hAnsi="Calibri" w:cs="Calibri"/>
                <w:i/>
                <w:iCs/>
                <w:sz w:val="16"/>
                <w:szCs w:val="16"/>
              </w:rPr>
              <w:t>Svolgimento iter istruttorio finalizzato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d</w:t>
            </w:r>
            <w:r w:rsidRPr="000A39D8">
              <w:rPr>
                <w:rFonts w:ascii="Calibri" w:hAnsi="Calibri" w:cs="Calibri"/>
                <w:i/>
                <w:iCs/>
                <w:sz w:val="16"/>
                <w:szCs w:val="16"/>
              </w:rPr>
              <w:t>ematerializzazione</w:t>
            </w:r>
            <w:proofErr w:type="spellEnd"/>
            <w:r w:rsidRPr="000A39D8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liste elettorali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5539A" w:rsidRPr="0016581B" w:rsidRDefault="0025539A" w:rsidP="00C0428D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  <w:highlight w:val="green"/>
              </w:rPr>
            </w:pPr>
            <w:proofErr w:type="spellStart"/>
            <w:r w:rsidRPr="000A39D8">
              <w:rPr>
                <w:rFonts w:ascii="Calibri" w:hAnsi="Calibri" w:cs="Calibri"/>
                <w:i/>
                <w:iCs/>
                <w:sz w:val="16"/>
                <w:szCs w:val="16"/>
              </w:rPr>
              <w:t>Dematerializzazione</w:t>
            </w:r>
            <w:proofErr w:type="spellEnd"/>
            <w:r w:rsidRPr="000A39D8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liste elettorali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5539A" w:rsidRPr="0055695C" w:rsidRDefault="0025539A" w:rsidP="008F343F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5695C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884D41" w:rsidRPr="00917A87" w:rsidTr="00AB233A">
        <w:trPr>
          <w:trHeight w:val="545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84D41" w:rsidRDefault="00AB233A" w:rsidP="00C1474A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8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884D41" w:rsidRPr="007F4E58" w:rsidRDefault="00884D41" w:rsidP="00884D41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C53E8">
              <w:rPr>
                <w:rFonts w:ascii="Calibri" w:eastAsia="Times New Roman" w:hAnsi="Calibri" w:cs="Calibri"/>
                <w:b/>
                <w:sz w:val="16"/>
                <w:szCs w:val="16"/>
              </w:rPr>
              <w:t>Completamento attività relative a progetti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="00112C46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dei Servizi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sociali</w:t>
            </w:r>
            <w:r w:rsidR="000A5711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e misure di inclusione sociale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84D41" w:rsidRPr="00C0428D" w:rsidRDefault="00C0428D" w:rsidP="00C0428D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  <w:highlight w:val="green"/>
              </w:rPr>
            </w:pPr>
            <w:r w:rsidRPr="00C0428D">
              <w:rPr>
                <w:rFonts w:ascii="Calibri" w:hAnsi="Calibri" w:cs="Calibri"/>
                <w:b/>
                <w:iCs/>
                <w:sz w:val="16"/>
                <w:szCs w:val="16"/>
              </w:rPr>
              <w:t>10%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884D41" w:rsidRPr="00C0428D" w:rsidRDefault="00C0428D" w:rsidP="00AB233A">
            <w:pPr>
              <w:spacing w:line="240" w:lineRule="auto"/>
              <w:jc w:val="both"/>
              <w:rPr>
                <w:rFonts w:ascii="Calibri" w:hAnsi="Calibri" w:cs="Calibri"/>
                <w:b/>
                <w:iCs/>
                <w:sz w:val="16"/>
                <w:szCs w:val="16"/>
                <w:highlight w:val="green"/>
              </w:rPr>
            </w:pPr>
            <w:r w:rsidRPr="00C0428D"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Svolgimento attività istruttorie finalizzate al completamento delle </w:t>
            </w:r>
            <w:r w:rsidRPr="00C0428D">
              <w:rPr>
                <w:rFonts w:ascii="Calibri" w:eastAsia="Times New Roman" w:hAnsi="Calibri" w:cs="Calibri"/>
                <w:b/>
                <w:sz w:val="16"/>
                <w:szCs w:val="16"/>
              </w:rPr>
              <w:t>attività relative a progetti dei Servizi sociali e misure di inclusione sociale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84D41" w:rsidRPr="0016581B" w:rsidRDefault="00C0428D" w:rsidP="00AB233A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  <w:highlight w:val="green"/>
              </w:rPr>
            </w:pPr>
            <w:r w:rsidRPr="002C53E8">
              <w:rPr>
                <w:rFonts w:ascii="Calibri" w:eastAsia="Times New Roman" w:hAnsi="Calibri" w:cs="Calibri"/>
                <w:b/>
                <w:sz w:val="16"/>
                <w:szCs w:val="16"/>
              </w:rPr>
              <w:t>Completamento attività relative a progetti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dei Servizi sociali e misure di inclusione sociale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84D41" w:rsidRPr="00961C9E" w:rsidRDefault="00961C9E" w:rsidP="00AB233A">
            <w:pPr>
              <w:spacing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961C9E">
              <w:rPr>
                <w:rFonts w:ascii="Calibri" w:eastAsia="Times New Roman" w:hAnsi="Calibri" w:cs="Calibri"/>
                <w:b/>
                <w:sz w:val="16"/>
                <w:szCs w:val="16"/>
              </w:rPr>
              <w:t>31.12.2022 (</w:t>
            </w:r>
            <w:r w:rsidRPr="00AB233A">
              <w:rPr>
                <w:rFonts w:ascii="Calibri" w:eastAsia="Times New Roman" w:hAnsi="Calibri" w:cs="Calibri"/>
                <w:b/>
                <w:sz w:val="16"/>
                <w:szCs w:val="16"/>
              </w:rPr>
              <w:t>In base alle scadenze previste dall’ente finanziatore</w:t>
            </w:r>
            <w:r w:rsidRPr="00AB233A">
              <w:rPr>
                <w:rFonts w:ascii="Calibri" w:eastAsia="Times New Roman" w:hAnsi="Calibri" w:cs="Calibri"/>
                <w:b/>
                <w:sz w:val="14"/>
                <w:szCs w:val="14"/>
              </w:rPr>
              <w:t>)</w:t>
            </w:r>
          </w:p>
        </w:tc>
      </w:tr>
      <w:tr w:rsidR="002C53E8" w:rsidRPr="00917A87" w:rsidTr="00AB233A">
        <w:trPr>
          <w:trHeight w:val="545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C53E8" w:rsidRPr="00C1474A" w:rsidRDefault="00AB233A" w:rsidP="00C1474A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8</w:t>
            </w:r>
            <w:r w:rsidR="00884D41" w:rsidRPr="00884D41">
              <w:rPr>
                <w:rFonts w:ascii="Calibri" w:hAnsi="Calibri" w:cs="Calibri"/>
                <w:i/>
                <w:iCs/>
                <w:sz w:val="16"/>
                <w:szCs w:val="16"/>
              </w:rPr>
              <w:t>.1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2C53E8" w:rsidRPr="00AD38E6" w:rsidRDefault="00884D41" w:rsidP="002874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</w:rPr>
            </w:pPr>
            <w:r w:rsidRPr="00AB233A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</w:t>
            </w:r>
            <w:r w:rsidR="002C53E8" w:rsidRPr="00AB233A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Completamento attività relative a progetti </w:t>
            </w:r>
            <w:r w:rsidR="00FE1785" w:rsidRPr="00AB233A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sociali avviati </w:t>
            </w:r>
            <w:r w:rsidR="002C53E8" w:rsidRPr="00AB233A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nel rispetto delle prescrizioni degli Enti finanziatori </w:t>
            </w:r>
            <w:r w:rsidR="000A5711" w:rsidRPr="00AB233A">
              <w:rPr>
                <w:rFonts w:ascii="Calibri" w:hAnsi="Calibri" w:cs="Calibri"/>
                <w:i/>
                <w:iCs/>
                <w:sz w:val="16"/>
                <w:szCs w:val="16"/>
              </w:rPr>
              <w:t>(</w:t>
            </w:r>
            <w:r w:rsidRPr="00AB233A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Progetti fondo di solidarietà comunale:  “Liberi di andare” - “Sulle Ali di Pegaso” - ” Centro diurno” – Progetti PUC </w:t>
            </w:r>
            <w:r w:rsidR="002874DC" w:rsidRPr="00AB233A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– Tirocini </w:t>
            </w:r>
            <w:r w:rsidRPr="00AB233A">
              <w:rPr>
                <w:rFonts w:ascii="Calibri" w:hAnsi="Calibri" w:cs="Calibri"/>
                <w:i/>
                <w:iCs/>
                <w:sz w:val="16"/>
                <w:szCs w:val="16"/>
              </w:rPr>
              <w:t>per soggetti disoccupati ex percettori di mobilità in deroga  utilizzati nello svolgimento di  tirocini di inclusione sociale)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C53E8" w:rsidRPr="00AD38E6" w:rsidRDefault="002C53E8" w:rsidP="00AB233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2C53E8" w:rsidRPr="00AD38E6" w:rsidRDefault="00AB233A" w:rsidP="00AB233A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  <w:highlight w:val="yellow"/>
              </w:rPr>
            </w:pPr>
            <w:r w:rsidRPr="00C1474A">
              <w:rPr>
                <w:rFonts w:ascii="Calibri" w:hAnsi="Calibri" w:cs="Calibri"/>
                <w:i/>
                <w:iCs/>
                <w:sz w:val="16"/>
                <w:szCs w:val="16"/>
              </w:rPr>
              <w:t>Svolgimento iter istruttorio finalizzato a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c</w:t>
            </w:r>
            <w:r w:rsidRPr="00AB233A">
              <w:rPr>
                <w:rFonts w:ascii="Calibri" w:hAnsi="Calibri" w:cs="Calibri"/>
                <w:i/>
                <w:iCs/>
                <w:sz w:val="16"/>
                <w:szCs w:val="16"/>
              </w:rPr>
              <w:t>ompletamento attività relative a progetti sociali avviati nel rispetto delle prescrizioni degli Enti finanziatori (Progetti fondo di solidarietà comunale:  “Liberi di andare” - “Sulle Ali di Pegaso” - ” Centro diurno” – Progetti PUC – Tirocini per soggetti disoccupati ex percettori di mobilità in deroga  utilizzati nello svolgimento di  tirocini di inclusione sociale)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C53E8" w:rsidRPr="00AD38E6" w:rsidRDefault="00AB233A" w:rsidP="00AB233A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  <w:highlight w:val="yellow"/>
              </w:rPr>
            </w:pPr>
            <w:r w:rsidRPr="00AB233A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Completamento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, </w:t>
            </w:r>
            <w:r w:rsidRPr="00AB233A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nel rispetto delle prescrizioni degli Enti finanziatori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, delle </w:t>
            </w:r>
            <w:r w:rsidRPr="00AB233A">
              <w:rPr>
                <w:rFonts w:ascii="Calibri" w:hAnsi="Calibri" w:cs="Calibri"/>
                <w:i/>
                <w:iCs/>
                <w:sz w:val="16"/>
                <w:szCs w:val="16"/>
              </w:rPr>
              <w:t>attività relative a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: </w:t>
            </w:r>
            <w:r w:rsidRPr="00AB233A">
              <w:rPr>
                <w:rFonts w:ascii="Calibri" w:hAnsi="Calibri" w:cs="Calibri"/>
                <w:i/>
                <w:iCs/>
                <w:sz w:val="16"/>
                <w:szCs w:val="16"/>
              </w:rPr>
              <w:t>Progetti fondo di solidarietà comunale “Liberi di andare” - “Sulle Ali di Pegaso” - ” Centro diurno” – Progetti PUC – Tirocini per soggetti disoccupati ex percettori di mobilità in deroga  utilizzati nello svolgimento di  tirocini di inclusione sociale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, 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874DC" w:rsidRPr="00AB233A" w:rsidRDefault="002874DC" w:rsidP="00961C9E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AB233A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  <w:p w:rsidR="002C53E8" w:rsidRPr="00AD38E6" w:rsidRDefault="00961C9E" w:rsidP="00961C9E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  <w:highlight w:val="yellow"/>
              </w:rPr>
            </w:pPr>
            <w:r w:rsidRPr="00AB233A">
              <w:rPr>
                <w:rFonts w:ascii="Calibri" w:hAnsi="Calibri" w:cs="Calibri"/>
                <w:i/>
                <w:iCs/>
                <w:sz w:val="16"/>
                <w:szCs w:val="16"/>
              </w:rPr>
              <w:t>In base alle scadenze previste dall’ente finanziatore</w:t>
            </w:r>
          </w:p>
        </w:tc>
      </w:tr>
      <w:tr w:rsidR="00C1474A" w:rsidRPr="00917A87" w:rsidTr="00AB233A">
        <w:trPr>
          <w:trHeight w:val="545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1474A" w:rsidRPr="00C1474A" w:rsidRDefault="00AB233A" w:rsidP="000A39D8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lastRenderedPageBreak/>
              <w:t>9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C1474A" w:rsidRPr="002C53E8" w:rsidRDefault="00112C46" w:rsidP="009C25C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F17326">
              <w:rPr>
                <w:rFonts w:ascii="Calibri" w:hAnsi="Calibri" w:cs="Calibri"/>
                <w:b/>
                <w:iCs/>
                <w:sz w:val="16"/>
                <w:szCs w:val="16"/>
              </w:rPr>
              <w:t>Reperimento fondi in relazione agli obiettivi fondanti l’azione dell’Amministrazione</w:t>
            </w:r>
            <w:r w:rsidRPr="002C53E8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="00F4426D">
              <w:rPr>
                <w:rFonts w:ascii="Calibri" w:eastAsia="Times New Roman" w:hAnsi="Calibri" w:cs="Calibri"/>
                <w:b/>
                <w:sz w:val="16"/>
                <w:szCs w:val="16"/>
              </w:rPr>
              <w:t>per l’i</w:t>
            </w:r>
            <w:r w:rsidR="00C1474A" w:rsidRPr="002C53E8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mplementazione </w:t>
            </w:r>
            <w:r w:rsidR="00AB233A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dei </w:t>
            </w:r>
            <w:r w:rsidR="00C1474A" w:rsidRPr="002C53E8">
              <w:rPr>
                <w:rFonts w:ascii="Calibri" w:eastAsia="Times New Roman" w:hAnsi="Calibri" w:cs="Calibri"/>
                <w:b/>
                <w:sz w:val="16"/>
                <w:szCs w:val="16"/>
              </w:rPr>
              <w:t>servizi socio - educativi e culturali, mediante adesione ai bandi di finanziamento di Enti sovra comunali (anche PNRR</w:t>
            </w:r>
            <w:r w:rsidR="00BF7316" w:rsidRPr="00F17326"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 nelle misure programmatiche in relazione agli obiettivi dell’Amministrazione</w:t>
            </w:r>
            <w:r w:rsidR="00C1474A" w:rsidRPr="002C53E8">
              <w:rPr>
                <w:rFonts w:ascii="Calibri" w:eastAsia="Times New Roman" w:hAnsi="Calibri" w:cs="Calibri"/>
                <w:b/>
                <w:sz w:val="16"/>
                <w:szCs w:val="16"/>
              </w:rPr>
              <w:t>)</w:t>
            </w:r>
          </w:p>
          <w:p w:rsidR="00C1474A" w:rsidRPr="002C53E8" w:rsidRDefault="00C1474A" w:rsidP="00C1474A">
            <w:pPr>
              <w:spacing w:after="0" w:line="240" w:lineRule="auto"/>
              <w:ind w:left="167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1474A" w:rsidRPr="0016581B" w:rsidRDefault="00AB233A" w:rsidP="00792342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  <w:highlight w:val="green"/>
              </w:rPr>
            </w:pPr>
            <w:r w:rsidRPr="00C0428D">
              <w:rPr>
                <w:rFonts w:ascii="Calibri" w:hAnsi="Calibri" w:cs="Calibri"/>
                <w:b/>
                <w:iCs/>
                <w:sz w:val="16"/>
                <w:szCs w:val="16"/>
              </w:rPr>
              <w:t>1</w:t>
            </w:r>
            <w:r w:rsidR="00792342">
              <w:rPr>
                <w:rFonts w:ascii="Calibri" w:hAnsi="Calibri" w:cs="Calibri"/>
                <w:b/>
                <w:iCs/>
                <w:sz w:val="16"/>
                <w:szCs w:val="16"/>
              </w:rPr>
              <w:t>5</w:t>
            </w:r>
            <w:r w:rsidRPr="00C0428D">
              <w:rPr>
                <w:rFonts w:ascii="Calibri" w:hAnsi="Calibri" w:cs="Calibri"/>
                <w:b/>
                <w:iCs/>
                <w:sz w:val="16"/>
                <w:szCs w:val="16"/>
              </w:rPr>
              <w:t>%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C1474A" w:rsidRPr="0016581B" w:rsidRDefault="00F4426D" w:rsidP="00BF7316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  <w:highlight w:val="green"/>
              </w:rPr>
            </w:pPr>
            <w:r w:rsidRPr="00F17326"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Reperimento fondi </w:t>
            </w:r>
            <w:r w:rsidR="00BF7316">
              <w:rPr>
                <w:rFonts w:ascii="Calibri" w:hAnsi="Calibri" w:cs="Calibri"/>
                <w:b/>
                <w:iCs/>
                <w:sz w:val="16"/>
                <w:szCs w:val="16"/>
              </w:rPr>
              <w:t>Enti sovra comunali</w:t>
            </w: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1474A" w:rsidRPr="0016581B" w:rsidRDefault="00AB233A" w:rsidP="00AB233A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  <w:highlight w:val="green"/>
              </w:rPr>
            </w:pPr>
            <w:r w:rsidRPr="00F17326"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Reperimento fondi </w:t>
            </w: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Enti sovra comunali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per l’i</w:t>
            </w:r>
            <w:r w:rsidRPr="002C53E8">
              <w:rPr>
                <w:rFonts w:ascii="Calibri" w:eastAsia="Times New Roman" w:hAnsi="Calibri" w:cs="Calibri"/>
                <w:b/>
                <w:sz w:val="16"/>
                <w:szCs w:val="16"/>
              </w:rPr>
              <w:t>mplementazione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dei </w:t>
            </w:r>
            <w:r w:rsidRPr="002C53E8">
              <w:rPr>
                <w:rFonts w:ascii="Calibri" w:eastAsia="Times New Roman" w:hAnsi="Calibri" w:cs="Calibri"/>
                <w:b/>
                <w:sz w:val="16"/>
                <w:szCs w:val="16"/>
              </w:rPr>
              <w:t>servizi socio - educativi e culturali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1474A" w:rsidRPr="00AB233A" w:rsidRDefault="00AB233A" w:rsidP="00AB233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AB233A">
              <w:rPr>
                <w:rFonts w:ascii="Calibri" w:eastAsia="Times New Roman" w:hAnsi="Calibri" w:cs="Calibri"/>
                <w:b/>
                <w:sz w:val="16"/>
                <w:szCs w:val="16"/>
              </w:rPr>
              <w:t>31.12.2021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AB233A">
              <w:rPr>
                <w:rFonts w:ascii="Calibri" w:eastAsia="Times New Roman" w:hAnsi="Calibri" w:cs="Calibri"/>
                <w:b/>
                <w:sz w:val="14"/>
                <w:szCs w:val="14"/>
              </w:rPr>
              <w:t>(</w:t>
            </w:r>
            <w:r w:rsidRPr="00AB233A">
              <w:rPr>
                <w:rFonts w:ascii="Calibri" w:eastAsia="Times New Roman" w:hAnsi="Calibri" w:cs="Calibri"/>
                <w:b/>
                <w:sz w:val="16"/>
                <w:szCs w:val="16"/>
              </w:rPr>
              <w:t>In base alle scadenze previste dell’ente finanziatore)</w:t>
            </w:r>
          </w:p>
        </w:tc>
      </w:tr>
      <w:tr w:rsidR="00AB233A" w:rsidRPr="00917A87" w:rsidTr="00AB233A">
        <w:trPr>
          <w:trHeight w:val="545"/>
        </w:trPr>
        <w:tc>
          <w:tcPr>
            <w:tcW w:w="1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B233A" w:rsidRDefault="00AB233A" w:rsidP="000A39D8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10</w:t>
            </w:r>
          </w:p>
        </w:tc>
        <w:tc>
          <w:tcPr>
            <w:tcW w:w="1792" w:type="pct"/>
            <w:tcBorders>
              <w:top w:val="single" w:sz="8" w:space="0" w:color="4BACC6"/>
              <w:bottom w:val="single" w:sz="8" w:space="0" w:color="4BACC6"/>
            </w:tcBorders>
          </w:tcPr>
          <w:p w:rsidR="00AB233A" w:rsidRPr="00F17326" w:rsidRDefault="00AB233A" w:rsidP="009C25C2">
            <w:pPr>
              <w:spacing w:after="0" w:line="240" w:lineRule="auto"/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Avvio processo di digitalizzazione Servizi Sociali</w:t>
            </w:r>
          </w:p>
        </w:tc>
        <w:tc>
          <w:tcPr>
            <w:tcW w:w="30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B233A" w:rsidRPr="0016581B" w:rsidRDefault="00AB233A" w:rsidP="00AB233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  <w:highlight w:val="green"/>
              </w:rPr>
            </w:pPr>
            <w:r w:rsidRPr="00C0428D">
              <w:rPr>
                <w:rFonts w:ascii="Calibri" w:hAnsi="Calibri" w:cs="Calibri"/>
                <w:b/>
                <w:iCs/>
                <w:sz w:val="16"/>
                <w:szCs w:val="16"/>
              </w:rPr>
              <w:t>10%</w:t>
            </w:r>
          </w:p>
        </w:tc>
        <w:tc>
          <w:tcPr>
            <w:tcW w:w="1147" w:type="pct"/>
            <w:tcBorders>
              <w:top w:val="single" w:sz="8" w:space="0" w:color="4BACC6"/>
              <w:bottom w:val="single" w:sz="8" w:space="0" w:color="4BACC6"/>
            </w:tcBorders>
          </w:tcPr>
          <w:p w:rsidR="00AB233A" w:rsidRPr="008138E3" w:rsidRDefault="00AB233A" w:rsidP="00CE0C28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8138E3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Svolgimento attività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burocratiche e procedurali </w:t>
            </w:r>
            <w:r w:rsidRPr="008138E3">
              <w:rPr>
                <w:rFonts w:ascii="Calibri" w:eastAsia="Times New Roman" w:hAnsi="Calibri" w:cs="Calibri"/>
                <w:b/>
                <w:sz w:val="16"/>
                <w:szCs w:val="16"/>
              </w:rPr>
              <w:t>finalizzate all’obiettivo</w:t>
            </w:r>
          </w:p>
          <w:p w:rsidR="00AB233A" w:rsidRPr="008138E3" w:rsidRDefault="00AB233A" w:rsidP="00CE0C28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12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B233A" w:rsidRPr="0016581B" w:rsidRDefault="00AB233A" w:rsidP="00AB233A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  <w:highlight w:val="green"/>
              </w:rPr>
            </w:pPr>
            <w:r w:rsidRPr="008138E3">
              <w:rPr>
                <w:rFonts w:ascii="Calibri" w:eastAsia="Times New Roman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vvio attività finalizzate alla gestione informatica delle pratiche relative ai Servizi sociali, onde garantire agevole e pronto tracciamento, con correlativa implementazione degli standard qualitativi dei servizi</w:t>
            </w:r>
          </w:p>
        </w:tc>
        <w:tc>
          <w:tcPr>
            <w:tcW w:w="36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B233A" w:rsidRPr="00AB233A" w:rsidRDefault="00AB233A" w:rsidP="008F343F">
            <w:pPr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AB233A">
              <w:rPr>
                <w:rFonts w:ascii="Calibri" w:eastAsia="Times New Roman" w:hAnsi="Calibri" w:cs="Calibri"/>
                <w:b/>
                <w:sz w:val="16"/>
                <w:szCs w:val="16"/>
              </w:rPr>
              <w:t>31.12.2021</w:t>
            </w:r>
          </w:p>
        </w:tc>
      </w:tr>
    </w:tbl>
    <w:p w:rsidR="00A1438A" w:rsidRDefault="00A1438A" w:rsidP="00F14BFF">
      <w:pPr>
        <w:tabs>
          <w:tab w:val="left" w:pos="1607"/>
        </w:tabs>
        <w:rPr>
          <w:rFonts w:ascii="Calibri" w:hAnsi="Calibri" w:cs="Calibri"/>
          <w:b/>
          <w:bCs/>
          <w:iCs/>
          <w:sz w:val="16"/>
          <w:szCs w:val="16"/>
        </w:rPr>
      </w:pPr>
    </w:p>
    <w:p w:rsidR="00F14BFF" w:rsidRPr="00303EDE" w:rsidRDefault="00F14BFF" w:rsidP="00F14BFF">
      <w:pPr>
        <w:tabs>
          <w:tab w:val="left" w:pos="1607"/>
        </w:tabs>
        <w:rPr>
          <w:rFonts w:ascii="Calibri" w:hAnsi="Calibri" w:cs="Calibri"/>
          <w:b/>
          <w:bCs/>
          <w:iCs/>
          <w:sz w:val="16"/>
          <w:szCs w:val="16"/>
        </w:rPr>
      </w:pPr>
      <w:r w:rsidRPr="00303EDE">
        <w:rPr>
          <w:rFonts w:ascii="Calibri" w:hAnsi="Calibri" w:cs="Calibri"/>
          <w:b/>
          <w:bCs/>
          <w:iCs/>
          <w:sz w:val="16"/>
          <w:szCs w:val="16"/>
        </w:rPr>
        <w:t>Dipendenti coinvolti sugli obiettivi:</w:t>
      </w:r>
    </w:p>
    <w:tbl>
      <w:tblPr>
        <w:tblW w:w="5000" w:type="pct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6" w:space="0" w:color="FFC000"/>
          <w:insideV w:val="single" w:sz="6" w:space="0" w:color="FFC000"/>
        </w:tblBorders>
        <w:tblLook w:val="0000"/>
      </w:tblPr>
      <w:tblGrid>
        <w:gridCol w:w="626"/>
        <w:gridCol w:w="4345"/>
        <w:gridCol w:w="8560"/>
        <w:gridCol w:w="972"/>
      </w:tblGrid>
      <w:tr w:rsidR="00F14BFF" w:rsidRPr="00303EDE" w:rsidTr="00CE0C28">
        <w:trPr>
          <w:trHeight w:val="213"/>
        </w:trPr>
        <w:tc>
          <w:tcPr>
            <w:tcW w:w="216" w:type="pct"/>
          </w:tcPr>
          <w:p w:rsidR="00F14BFF" w:rsidRPr="00303EDE" w:rsidRDefault="00F14BFF" w:rsidP="00CE0C2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1498" w:type="pct"/>
          </w:tcPr>
          <w:p w:rsidR="00F14BFF" w:rsidRPr="00303EDE" w:rsidRDefault="00F14BFF" w:rsidP="00CE0C2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b/>
                <w:bCs/>
                <w:sz w:val="16"/>
                <w:szCs w:val="16"/>
              </w:rPr>
              <w:t>Dipendenti</w:t>
            </w:r>
          </w:p>
        </w:tc>
        <w:tc>
          <w:tcPr>
            <w:tcW w:w="2951" w:type="pct"/>
          </w:tcPr>
          <w:p w:rsidR="00F14BFF" w:rsidRPr="00303EDE" w:rsidRDefault="00F14BFF" w:rsidP="00CE0C2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b/>
                <w:bCs/>
                <w:sz w:val="16"/>
                <w:szCs w:val="16"/>
              </w:rPr>
              <w:t>Obiettivo</w:t>
            </w:r>
          </w:p>
        </w:tc>
        <w:tc>
          <w:tcPr>
            <w:tcW w:w="335" w:type="pct"/>
          </w:tcPr>
          <w:p w:rsidR="00F14BFF" w:rsidRPr="00303EDE" w:rsidRDefault="00F14BFF" w:rsidP="00CE0C2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b/>
                <w:bCs/>
                <w:sz w:val="16"/>
                <w:szCs w:val="16"/>
              </w:rPr>
              <w:t>Peso %</w:t>
            </w:r>
          </w:p>
        </w:tc>
      </w:tr>
      <w:tr w:rsidR="00996454" w:rsidRPr="00303EDE" w:rsidTr="00CE0C28">
        <w:trPr>
          <w:trHeight w:val="213"/>
        </w:trPr>
        <w:tc>
          <w:tcPr>
            <w:tcW w:w="216" w:type="pct"/>
          </w:tcPr>
          <w:p w:rsidR="00996454" w:rsidRPr="00303EDE" w:rsidRDefault="00996454" w:rsidP="00CE0C2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98" w:type="pct"/>
          </w:tcPr>
          <w:p w:rsidR="00996454" w:rsidRPr="00C2359A" w:rsidRDefault="00C2359A" w:rsidP="00C2359A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 w:rsidRPr="00C2359A">
              <w:rPr>
                <w:rFonts w:ascii="Calibri" w:hAnsi="Calibri" w:cs="Calibri"/>
                <w:bCs/>
                <w:sz w:val="16"/>
                <w:szCs w:val="16"/>
              </w:rPr>
              <w:t>Scarcella</w:t>
            </w:r>
            <w:proofErr w:type="spellEnd"/>
            <w:r w:rsidRPr="00C2359A">
              <w:rPr>
                <w:rFonts w:ascii="Calibri" w:hAnsi="Calibri" w:cs="Calibri"/>
                <w:bCs/>
                <w:sz w:val="16"/>
                <w:szCs w:val="16"/>
              </w:rPr>
              <w:t xml:space="preserve"> Tiziana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(Cat. C)</w:t>
            </w:r>
            <w:r w:rsidRPr="00C2359A">
              <w:rPr>
                <w:rFonts w:ascii="Calibri" w:hAnsi="Calibri" w:cs="Calibri"/>
                <w:bCs/>
                <w:sz w:val="16"/>
                <w:szCs w:val="16"/>
              </w:rPr>
              <w:t xml:space="preserve"> – Pipino Matilde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(Cat. D)</w:t>
            </w:r>
            <w:r w:rsidRPr="00C2359A">
              <w:rPr>
                <w:rFonts w:ascii="Calibri" w:hAnsi="Calibri" w:cs="Calibri"/>
                <w:bCs/>
                <w:sz w:val="16"/>
                <w:szCs w:val="16"/>
              </w:rPr>
              <w:t xml:space="preserve"> – </w:t>
            </w:r>
            <w:proofErr w:type="spellStart"/>
            <w:r w:rsidRPr="00C2359A">
              <w:rPr>
                <w:rFonts w:ascii="Calibri" w:hAnsi="Calibri" w:cs="Calibri"/>
                <w:bCs/>
                <w:sz w:val="16"/>
                <w:szCs w:val="16"/>
              </w:rPr>
              <w:t>Pataffio</w:t>
            </w:r>
            <w:proofErr w:type="spellEnd"/>
            <w:r w:rsidRPr="00C2359A">
              <w:rPr>
                <w:rFonts w:ascii="Calibri" w:hAnsi="Calibri" w:cs="Calibri"/>
                <w:bCs/>
                <w:sz w:val="16"/>
                <w:szCs w:val="16"/>
              </w:rPr>
              <w:t xml:space="preserve"> Emanuela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(Cat. D)</w:t>
            </w:r>
            <w:r w:rsidRPr="00C2359A">
              <w:rPr>
                <w:rFonts w:ascii="Calibri" w:hAnsi="Calibri" w:cs="Calibri"/>
                <w:bCs/>
                <w:sz w:val="16"/>
                <w:szCs w:val="16"/>
              </w:rPr>
              <w:t xml:space="preserve">  - </w:t>
            </w:r>
            <w:proofErr w:type="spellStart"/>
            <w:r w:rsidRPr="00C2359A">
              <w:rPr>
                <w:rFonts w:ascii="Calibri" w:hAnsi="Calibri" w:cs="Calibri"/>
                <w:bCs/>
                <w:sz w:val="16"/>
                <w:szCs w:val="16"/>
              </w:rPr>
              <w:t>Serrao</w:t>
            </w:r>
            <w:proofErr w:type="spellEnd"/>
            <w:r w:rsidRPr="00C2359A">
              <w:rPr>
                <w:rFonts w:ascii="Calibri" w:hAnsi="Calibri" w:cs="Calibri"/>
                <w:bCs/>
                <w:sz w:val="16"/>
                <w:szCs w:val="16"/>
              </w:rPr>
              <w:t xml:space="preserve"> D’Aquino Fiorella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(Cat. C)</w:t>
            </w:r>
            <w:r w:rsidRPr="00C2359A">
              <w:rPr>
                <w:rFonts w:ascii="Calibri" w:hAnsi="Calibri" w:cs="Calibri"/>
                <w:bCs/>
                <w:sz w:val="16"/>
                <w:szCs w:val="16"/>
              </w:rPr>
              <w:t xml:space="preserve">  - </w:t>
            </w:r>
          </w:p>
        </w:tc>
        <w:tc>
          <w:tcPr>
            <w:tcW w:w="2951" w:type="pct"/>
          </w:tcPr>
          <w:p w:rsidR="00996454" w:rsidRPr="007F4E58" w:rsidRDefault="00996454" w:rsidP="00CE0C2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F4E58">
              <w:rPr>
                <w:rFonts w:ascii="Calibri" w:hAnsi="Calibri" w:cs="Calibri"/>
                <w:b/>
                <w:sz w:val="16"/>
                <w:szCs w:val="16"/>
              </w:rPr>
              <w:t xml:space="preserve">Rispetto degli obblighi e adempimenti relativi alla Trasparenza, di cui al </w:t>
            </w:r>
            <w:proofErr w:type="spellStart"/>
            <w:r w:rsidRPr="007F4E58">
              <w:rPr>
                <w:rFonts w:ascii="Calibri" w:hAnsi="Calibri" w:cs="Calibri"/>
                <w:b/>
                <w:sz w:val="16"/>
                <w:szCs w:val="16"/>
              </w:rPr>
              <w:t>dlgs</w:t>
            </w:r>
            <w:proofErr w:type="spellEnd"/>
            <w:r w:rsidRPr="007F4E58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7F4E58">
              <w:rPr>
                <w:rFonts w:ascii="Calibri" w:hAnsi="Calibri" w:cs="Calibri"/>
                <w:b/>
                <w:sz w:val="16"/>
                <w:szCs w:val="16"/>
              </w:rPr>
              <w:t>n°</w:t>
            </w:r>
            <w:proofErr w:type="spellEnd"/>
            <w:r w:rsidRPr="007F4E58">
              <w:rPr>
                <w:rFonts w:ascii="Calibri" w:hAnsi="Calibri" w:cs="Calibri"/>
                <w:b/>
                <w:sz w:val="16"/>
                <w:szCs w:val="16"/>
              </w:rPr>
              <w:t xml:space="preserve"> 33/2013 e </w:t>
            </w:r>
            <w:proofErr w:type="spellStart"/>
            <w:r w:rsidRPr="007F4E58">
              <w:rPr>
                <w:rFonts w:ascii="Calibri" w:hAnsi="Calibri" w:cs="Calibri"/>
                <w:b/>
                <w:sz w:val="16"/>
                <w:szCs w:val="16"/>
              </w:rPr>
              <w:t>s.m.i.</w:t>
            </w:r>
            <w:proofErr w:type="spellEnd"/>
            <w:r w:rsidRPr="007F4E58">
              <w:rPr>
                <w:rFonts w:ascii="Calibri" w:hAnsi="Calibri" w:cs="Calibri"/>
                <w:b/>
                <w:sz w:val="16"/>
                <w:szCs w:val="16"/>
              </w:rPr>
              <w:t xml:space="preserve"> sulla sezione Amministrazione Trasparente con particolare riferimento all’accessibilità dei contenuti sul sito web dell’Ente e risposta alle richieste di accesso, nel rispetto del corretto trattamento dei dati personali.</w:t>
            </w:r>
          </w:p>
        </w:tc>
        <w:tc>
          <w:tcPr>
            <w:tcW w:w="335" w:type="pct"/>
          </w:tcPr>
          <w:p w:rsidR="00996454" w:rsidRPr="007F4E58" w:rsidRDefault="00996454" w:rsidP="00CE0C2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2359A" w:rsidRPr="00303EDE" w:rsidTr="00CE0C28">
        <w:trPr>
          <w:trHeight w:val="213"/>
        </w:trPr>
        <w:tc>
          <w:tcPr>
            <w:tcW w:w="216" w:type="pct"/>
          </w:tcPr>
          <w:p w:rsidR="00C2359A" w:rsidRPr="00303EDE" w:rsidRDefault="00C2359A" w:rsidP="00CE0C2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98" w:type="pct"/>
          </w:tcPr>
          <w:p w:rsidR="00C2359A" w:rsidRPr="00EC7324" w:rsidRDefault="00C2359A" w:rsidP="00C2359A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 w:rsidRPr="00EC7324">
              <w:rPr>
                <w:rFonts w:ascii="Calibri" w:hAnsi="Calibri" w:cs="Calibri"/>
                <w:bCs/>
                <w:sz w:val="16"/>
                <w:szCs w:val="16"/>
              </w:rPr>
              <w:t>Scarcella</w:t>
            </w:r>
            <w:proofErr w:type="spellEnd"/>
            <w:r w:rsidRPr="00EC7324">
              <w:rPr>
                <w:rFonts w:ascii="Calibri" w:hAnsi="Calibri" w:cs="Calibri"/>
                <w:bCs/>
                <w:sz w:val="16"/>
                <w:szCs w:val="16"/>
              </w:rPr>
              <w:t xml:space="preserve"> Tiziana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(Ca</w:t>
            </w:r>
            <w:r w:rsidRPr="00EC7324">
              <w:rPr>
                <w:rFonts w:ascii="Calibri" w:hAnsi="Calibri" w:cs="Calibri"/>
                <w:bCs/>
                <w:sz w:val="16"/>
                <w:szCs w:val="16"/>
              </w:rPr>
              <w:t xml:space="preserve">t. C) – Pipino Matilde (Cat. D) – </w:t>
            </w:r>
            <w:proofErr w:type="spellStart"/>
            <w:r w:rsidRPr="00EC7324">
              <w:rPr>
                <w:rFonts w:ascii="Calibri" w:hAnsi="Calibri" w:cs="Calibri"/>
                <w:bCs/>
                <w:sz w:val="16"/>
                <w:szCs w:val="16"/>
              </w:rPr>
              <w:t>Pataffio</w:t>
            </w:r>
            <w:proofErr w:type="spellEnd"/>
            <w:r w:rsidRPr="00EC7324">
              <w:rPr>
                <w:rFonts w:ascii="Calibri" w:hAnsi="Calibri" w:cs="Calibri"/>
                <w:bCs/>
                <w:sz w:val="16"/>
                <w:szCs w:val="16"/>
              </w:rPr>
              <w:t xml:space="preserve"> Emanuela (Cat. D)  </w:t>
            </w:r>
          </w:p>
        </w:tc>
        <w:tc>
          <w:tcPr>
            <w:tcW w:w="2951" w:type="pct"/>
          </w:tcPr>
          <w:p w:rsidR="00C2359A" w:rsidRPr="007F4E58" w:rsidRDefault="00C2359A" w:rsidP="00CE0C2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F4E58">
              <w:rPr>
                <w:rFonts w:ascii="Calibri" w:hAnsi="Calibri" w:cs="Calibri"/>
                <w:b/>
                <w:sz w:val="16"/>
                <w:szCs w:val="16"/>
              </w:rPr>
              <w:t>Prevenzione della corruzione ai sensi della L 190/2012 e implementazione delle azioni previste nel piano triennale di prevenzione della corruzione.</w:t>
            </w:r>
          </w:p>
        </w:tc>
        <w:tc>
          <w:tcPr>
            <w:tcW w:w="335" w:type="pct"/>
          </w:tcPr>
          <w:p w:rsidR="00C2359A" w:rsidRPr="007F4E58" w:rsidRDefault="00C2359A" w:rsidP="00CE0C2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2359A" w:rsidRPr="00303EDE" w:rsidTr="00CE0C28">
        <w:trPr>
          <w:trHeight w:val="213"/>
        </w:trPr>
        <w:tc>
          <w:tcPr>
            <w:tcW w:w="216" w:type="pct"/>
          </w:tcPr>
          <w:p w:rsidR="00C2359A" w:rsidRPr="00303EDE" w:rsidRDefault="00C2359A" w:rsidP="00CE0C2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98" w:type="pct"/>
          </w:tcPr>
          <w:p w:rsidR="00C2359A" w:rsidRPr="00EC7324" w:rsidRDefault="00C2359A" w:rsidP="004E4F3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 w:rsidRPr="00EC7324">
              <w:rPr>
                <w:rFonts w:ascii="Calibri" w:hAnsi="Calibri" w:cs="Calibri"/>
                <w:bCs/>
                <w:sz w:val="16"/>
                <w:szCs w:val="16"/>
              </w:rPr>
              <w:t>Scarcella</w:t>
            </w:r>
            <w:proofErr w:type="spellEnd"/>
            <w:r w:rsidRPr="00EC7324">
              <w:rPr>
                <w:rFonts w:ascii="Calibri" w:hAnsi="Calibri" w:cs="Calibri"/>
                <w:bCs/>
                <w:sz w:val="16"/>
                <w:szCs w:val="16"/>
              </w:rPr>
              <w:t xml:space="preserve"> Tiziana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(Ca</w:t>
            </w:r>
            <w:r w:rsidRPr="00EC7324">
              <w:rPr>
                <w:rFonts w:ascii="Calibri" w:hAnsi="Calibri" w:cs="Calibri"/>
                <w:bCs/>
                <w:sz w:val="16"/>
                <w:szCs w:val="16"/>
              </w:rPr>
              <w:t xml:space="preserve">t. C) – Pipino Matilde (Cat. D) – </w:t>
            </w:r>
            <w:proofErr w:type="spellStart"/>
            <w:r w:rsidRPr="00EC7324">
              <w:rPr>
                <w:rFonts w:ascii="Calibri" w:hAnsi="Calibri" w:cs="Calibri"/>
                <w:bCs/>
                <w:sz w:val="16"/>
                <w:szCs w:val="16"/>
              </w:rPr>
              <w:t>Pataffio</w:t>
            </w:r>
            <w:proofErr w:type="spellEnd"/>
            <w:r w:rsidRPr="00EC7324">
              <w:rPr>
                <w:rFonts w:ascii="Calibri" w:hAnsi="Calibri" w:cs="Calibri"/>
                <w:bCs/>
                <w:sz w:val="16"/>
                <w:szCs w:val="16"/>
              </w:rPr>
              <w:t xml:space="preserve"> Emanuela (Cat. D)  </w:t>
            </w:r>
          </w:p>
        </w:tc>
        <w:tc>
          <w:tcPr>
            <w:tcW w:w="2951" w:type="pct"/>
          </w:tcPr>
          <w:p w:rsidR="00C2359A" w:rsidRPr="00996454" w:rsidRDefault="00C2359A" w:rsidP="00CE0C2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996454">
              <w:rPr>
                <w:rFonts w:ascii="Calibri" w:hAnsi="Calibri" w:cs="Calibri"/>
                <w:b/>
                <w:sz w:val="16"/>
                <w:szCs w:val="16"/>
              </w:rPr>
              <w:t>Processo di trasformazione digitale dei servizi dell’Ente: s</w:t>
            </w:r>
            <w:r w:rsidRPr="00996454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viluppo dell'informatizzazione delle procedure</w:t>
            </w:r>
          </w:p>
        </w:tc>
        <w:tc>
          <w:tcPr>
            <w:tcW w:w="335" w:type="pct"/>
          </w:tcPr>
          <w:p w:rsidR="00C2359A" w:rsidRPr="00996454" w:rsidRDefault="00C2359A" w:rsidP="00CE0C2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14BFF" w:rsidRPr="00303EDE" w:rsidTr="00CE0C28">
        <w:trPr>
          <w:trHeight w:val="213"/>
        </w:trPr>
        <w:tc>
          <w:tcPr>
            <w:tcW w:w="216" w:type="pct"/>
          </w:tcPr>
          <w:p w:rsidR="00F14BFF" w:rsidRPr="00303EDE" w:rsidRDefault="00F14BFF" w:rsidP="00CE0C2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98" w:type="pct"/>
          </w:tcPr>
          <w:p w:rsidR="00F14BFF" w:rsidRPr="00303EDE" w:rsidRDefault="00C2359A" w:rsidP="00C2359A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EC7324">
              <w:rPr>
                <w:rFonts w:ascii="Calibri" w:hAnsi="Calibri" w:cs="Calibri"/>
                <w:bCs/>
                <w:sz w:val="16"/>
                <w:szCs w:val="16"/>
              </w:rPr>
              <w:t>Scarcella</w:t>
            </w:r>
            <w:proofErr w:type="spellEnd"/>
            <w:r w:rsidRPr="00EC7324">
              <w:rPr>
                <w:rFonts w:ascii="Calibri" w:hAnsi="Calibri" w:cs="Calibri"/>
                <w:bCs/>
                <w:sz w:val="16"/>
                <w:szCs w:val="16"/>
              </w:rPr>
              <w:t xml:space="preserve"> Tiziana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(Ca</w:t>
            </w:r>
            <w:r w:rsidRPr="00EC7324">
              <w:rPr>
                <w:rFonts w:ascii="Calibri" w:hAnsi="Calibri" w:cs="Calibri"/>
                <w:bCs/>
                <w:sz w:val="16"/>
                <w:szCs w:val="16"/>
              </w:rPr>
              <w:t>t. C)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Buda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Rocco (Cat. </w:t>
            </w:r>
          </w:p>
        </w:tc>
        <w:tc>
          <w:tcPr>
            <w:tcW w:w="2951" w:type="pct"/>
          </w:tcPr>
          <w:p w:rsidR="00F14BFF" w:rsidRPr="00722CA1" w:rsidRDefault="00F14BFF" w:rsidP="00CE0C2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Efficientamento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servizi bibliotecari e r</w:t>
            </w:r>
            <w:r w:rsidRPr="003B2E9D">
              <w:rPr>
                <w:rFonts w:ascii="Calibri" w:hAnsi="Calibri" w:cs="Calibri"/>
                <w:b/>
                <w:sz w:val="16"/>
                <w:szCs w:val="16"/>
              </w:rPr>
              <w:t>ealizzazione attività di promozione della lettura mediante iniziative finalizzate</w:t>
            </w:r>
          </w:p>
        </w:tc>
        <w:tc>
          <w:tcPr>
            <w:tcW w:w="335" w:type="pct"/>
          </w:tcPr>
          <w:p w:rsidR="00F14BFF" w:rsidRPr="00722CA1" w:rsidRDefault="00F14BFF" w:rsidP="00CE0C28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</w:tr>
      <w:tr w:rsidR="00F14BFF" w:rsidRPr="00303EDE" w:rsidTr="00CE0C28">
        <w:trPr>
          <w:trHeight w:val="213"/>
        </w:trPr>
        <w:tc>
          <w:tcPr>
            <w:tcW w:w="216" w:type="pct"/>
          </w:tcPr>
          <w:p w:rsidR="00F14BFF" w:rsidRPr="00303EDE" w:rsidRDefault="00F14BFF" w:rsidP="00CE0C2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98" w:type="pct"/>
          </w:tcPr>
          <w:p w:rsidR="00F14BFF" w:rsidRPr="00303EDE" w:rsidRDefault="00C2359A" w:rsidP="00C2359A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EC7324">
              <w:rPr>
                <w:rFonts w:ascii="Calibri" w:hAnsi="Calibri" w:cs="Calibri"/>
                <w:bCs/>
                <w:sz w:val="16"/>
                <w:szCs w:val="16"/>
              </w:rPr>
              <w:t>Scarcella</w:t>
            </w:r>
            <w:proofErr w:type="spellEnd"/>
            <w:r w:rsidRPr="00EC7324">
              <w:rPr>
                <w:rFonts w:ascii="Calibri" w:hAnsi="Calibri" w:cs="Calibri"/>
                <w:bCs/>
                <w:sz w:val="16"/>
                <w:szCs w:val="16"/>
              </w:rPr>
              <w:t xml:space="preserve"> Tiziana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(Ca</w:t>
            </w:r>
            <w:r w:rsidRPr="00EC7324">
              <w:rPr>
                <w:rFonts w:ascii="Calibri" w:hAnsi="Calibri" w:cs="Calibri"/>
                <w:bCs/>
                <w:sz w:val="16"/>
                <w:szCs w:val="16"/>
              </w:rPr>
              <w:t>t. C)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Buda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Rocco (Cat.</w:t>
            </w:r>
          </w:p>
        </w:tc>
        <w:tc>
          <w:tcPr>
            <w:tcW w:w="2951" w:type="pct"/>
          </w:tcPr>
          <w:p w:rsidR="00F14BFF" w:rsidRPr="00296A49" w:rsidRDefault="00F14BFF" w:rsidP="00CE0C2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96A49">
              <w:rPr>
                <w:rFonts w:ascii="Calibri" w:hAnsi="Calibri" w:cs="Calibri"/>
                <w:b/>
                <w:sz w:val="16"/>
                <w:szCs w:val="16"/>
              </w:rPr>
              <w:t>Organizzazione “Estate Gioiese 2022” ed eventi natalizi</w:t>
            </w:r>
          </w:p>
        </w:tc>
        <w:tc>
          <w:tcPr>
            <w:tcW w:w="335" w:type="pct"/>
          </w:tcPr>
          <w:p w:rsidR="00F14BFF" w:rsidRPr="00296A49" w:rsidRDefault="00F14BFF" w:rsidP="00CE0C28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</w:tr>
      <w:tr w:rsidR="00F14BFF" w:rsidRPr="00303EDE" w:rsidTr="00F14BFF">
        <w:trPr>
          <w:trHeight w:val="213"/>
        </w:trPr>
        <w:tc>
          <w:tcPr>
            <w:tcW w:w="216" w:type="pct"/>
            <w:tcBorders>
              <w:top w:val="single" w:sz="6" w:space="0" w:color="FFC000"/>
              <w:left w:val="single" w:sz="8" w:space="0" w:color="FFC000"/>
              <w:bottom w:val="single" w:sz="6" w:space="0" w:color="FFC000"/>
              <w:right w:val="single" w:sz="6" w:space="0" w:color="FFC000"/>
            </w:tcBorders>
          </w:tcPr>
          <w:p w:rsidR="00F14BFF" w:rsidRPr="00303EDE" w:rsidRDefault="00F14BFF" w:rsidP="00CE0C2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98" w:type="pct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</w:tcPr>
          <w:p w:rsidR="00F14BFF" w:rsidRPr="00303EDE" w:rsidRDefault="00C2359A" w:rsidP="00C2359A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EC7324">
              <w:rPr>
                <w:rFonts w:ascii="Calibri" w:hAnsi="Calibri" w:cs="Calibri"/>
                <w:bCs/>
                <w:sz w:val="16"/>
                <w:szCs w:val="16"/>
              </w:rPr>
              <w:t>Scarcella</w:t>
            </w:r>
            <w:proofErr w:type="spellEnd"/>
            <w:r w:rsidRPr="00EC7324">
              <w:rPr>
                <w:rFonts w:ascii="Calibri" w:hAnsi="Calibri" w:cs="Calibri"/>
                <w:bCs/>
                <w:sz w:val="16"/>
                <w:szCs w:val="16"/>
              </w:rPr>
              <w:t xml:space="preserve"> Tiziana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(Ca</w:t>
            </w:r>
            <w:r w:rsidRPr="00EC7324">
              <w:rPr>
                <w:rFonts w:ascii="Calibri" w:hAnsi="Calibri" w:cs="Calibri"/>
                <w:bCs/>
                <w:sz w:val="16"/>
                <w:szCs w:val="16"/>
              </w:rPr>
              <w:t>t. C)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51" w:type="pct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</w:tcPr>
          <w:p w:rsidR="00F14BFF" w:rsidRPr="00303EDE" w:rsidRDefault="00F14BFF" w:rsidP="00A1438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C53E8">
              <w:rPr>
                <w:rFonts w:ascii="Calibri" w:eastAsia="Times New Roman" w:hAnsi="Calibri" w:cs="Calibri"/>
                <w:b/>
                <w:sz w:val="16"/>
                <w:szCs w:val="16"/>
              </w:rPr>
              <w:t>Redazione calendario delle ricorrenze istituzionali</w:t>
            </w:r>
          </w:p>
        </w:tc>
        <w:tc>
          <w:tcPr>
            <w:tcW w:w="335" w:type="pct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8" w:space="0" w:color="FFC000"/>
            </w:tcBorders>
          </w:tcPr>
          <w:p w:rsidR="00F14BFF" w:rsidRPr="0016581B" w:rsidRDefault="00F14BFF" w:rsidP="00CE0C28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  <w:highlight w:val="green"/>
              </w:rPr>
            </w:pPr>
          </w:p>
        </w:tc>
      </w:tr>
      <w:tr w:rsidR="00F14BFF" w:rsidRPr="00303EDE" w:rsidTr="00F14BFF">
        <w:trPr>
          <w:trHeight w:val="213"/>
        </w:trPr>
        <w:tc>
          <w:tcPr>
            <w:tcW w:w="216" w:type="pct"/>
            <w:tcBorders>
              <w:top w:val="single" w:sz="6" w:space="0" w:color="FFC000"/>
              <w:left w:val="single" w:sz="8" w:space="0" w:color="FFC000"/>
              <w:bottom w:val="single" w:sz="6" w:space="0" w:color="FFC000"/>
              <w:right w:val="single" w:sz="6" w:space="0" w:color="FFC000"/>
            </w:tcBorders>
          </w:tcPr>
          <w:p w:rsidR="00F14BFF" w:rsidRPr="00303EDE" w:rsidRDefault="00F14BFF" w:rsidP="00CE0C2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98" w:type="pct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</w:tcPr>
          <w:p w:rsidR="00F14BFF" w:rsidRPr="00303EDE" w:rsidRDefault="00C2359A" w:rsidP="00FA387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C2359A">
              <w:rPr>
                <w:rFonts w:ascii="Calibri" w:hAnsi="Calibri" w:cs="Calibri"/>
                <w:bCs/>
                <w:sz w:val="16"/>
                <w:szCs w:val="16"/>
              </w:rPr>
              <w:t>Serrao</w:t>
            </w:r>
            <w:proofErr w:type="spellEnd"/>
            <w:r w:rsidRPr="00C2359A">
              <w:rPr>
                <w:rFonts w:ascii="Calibri" w:hAnsi="Calibri" w:cs="Calibri"/>
                <w:bCs/>
                <w:sz w:val="16"/>
                <w:szCs w:val="16"/>
              </w:rPr>
              <w:t xml:space="preserve"> D’Aquino Fiorella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(Cat. C)</w:t>
            </w:r>
            <w:r w:rsidRPr="00C2359A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Plateroti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Teresa (Cat. C)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–Petracca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Ferdinando (Cat. C) –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Pilè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Giuseppe (Cat. C) </w:t>
            </w:r>
            <w:r w:rsidR="00FA3879">
              <w:rPr>
                <w:rFonts w:ascii="Calibri" w:hAnsi="Calibri" w:cs="Calibri"/>
                <w:bCs/>
                <w:sz w:val="16"/>
                <w:szCs w:val="16"/>
              </w:rPr>
              <w:t>–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FA3879">
              <w:rPr>
                <w:rFonts w:ascii="Calibri" w:hAnsi="Calibri" w:cs="Calibri"/>
                <w:bCs/>
                <w:sz w:val="16"/>
                <w:szCs w:val="16"/>
              </w:rPr>
              <w:t xml:space="preserve">Belfiore Rocco (Cat. C) -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Murtari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Rosetta (Cat. B) –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Punturiero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Rocco (cat. B) </w:t>
            </w:r>
            <w:r w:rsidR="00FA3879">
              <w:rPr>
                <w:rFonts w:ascii="Calibri" w:hAnsi="Calibri" w:cs="Calibri"/>
                <w:bCs/>
                <w:sz w:val="16"/>
                <w:szCs w:val="16"/>
              </w:rPr>
              <w:t>–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FA3879">
              <w:rPr>
                <w:rFonts w:ascii="Calibri" w:hAnsi="Calibri" w:cs="Calibri"/>
                <w:bCs/>
                <w:sz w:val="16"/>
                <w:szCs w:val="16"/>
              </w:rPr>
              <w:t>Barbaro Giuseppe (Cat. B) – Pasquino Raffaele (Cat. B)</w:t>
            </w:r>
            <w:r w:rsidR="00D33878">
              <w:rPr>
                <w:rFonts w:ascii="Calibri" w:hAnsi="Calibri" w:cs="Calibri"/>
                <w:bCs/>
                <w:sz w:val="16"/>
                <w:szCs w:val="16"/>
              </w:rPr>
              <w:t xml:space="preserve"> – Catalano Rocco (Cat. B)</w:t>
            </w:r>
            <w:r w:rsidR="00FA3879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51" w:type="pct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</w:tcPr>
          <w:p w:rsidR="00F14BFF" w:rsidRPr="00303EDE" w:rsidRDefault="00F14BFF" w:rsidP="00F14BF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Implementazione ed </w:t>
            </w:r>
            <w:proofErr w:type="spellStart"/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efficientamento</w:t>
            </w:r>
            <w:proofErr w:type="spellEnd"/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servizi demografici</w:t>
            </w:r>
          </w:p>
        </w:tc>
        <w:tc>
          <w:tcPr>
            <w:tcW w:w="335" w:type="pct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8" w:space="0" w:color="FFC000"/>
            </w:tcBorders>
          </w:tcPr>
          <w:p w:rsidR="00F14BFF" w:rsidRPr="0016581B" w:rsidRDefault="00F14BFF" w:rsidP="00CE0C28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  <w:highlight w:val="green"/>
              </w:rPr>
            </w:pPr>
          </w:p>
        </w:tc>
      </w:tr>
      <w:tr w:rsidR="00F14BFF" w:rsidRPr="00303EDE" w:rsidTr="00F14BFF">
        <w:trPr>
          <w:trHeight w:val="213"/>
        </w:trPr>
        <w:tc>
          <w:tcPr>
            <w:tcW w:w="216" w:type="pct"/>
            <w:tcBorders>
              <w:top w:val="single" w:sz="6" w:space="0" w:color="FFC000"/>
              <w:left w:val="single" w:sz="8" w:space="0" w:color="FFC000"/>
              <w:bottom w:val="single" w:sz="6" w:space="0" w:color="FFC000"/>
              <w:right w:val="single" w:sz="6" w:space="0" w:color="FFC000"/>
            </w:tcBorders>
          </w:tcPr>
          <w:p w:rsidR="00F14BFF" w:rsidRPr="00303EDE" w:rsidRDefault="00F14BFF" w:rsidP="00CE0C2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98" w:type="pct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</w:tcPr>
          <w:p w:rsidR="00F14BFF" w:rsidRPr="00303EDE" w:rsidRDefault="00F710E0" w:rsidP="00F710E0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359A">
              <w:rPr>
                <w:rFonts w:ascii="Calibri" w:hAnsi="Calibri" w:cs="Calibri"/>
                <w:bCs/>
                <w:sz w:val="16"/>
                <w:szCs w:val="16"/>
              </w:rPr>
              <w:t>Pipino Matilde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(Cat. D)</w:t>
            </w:r>
            <w:r w:rsidRPr="00C2359A">
              <w:rPr>
                <w:rFonts w:ascii="Calibri" w:hAnsi="Calibri" w:cs="Calibri"/>
                <w:bCs/>
                <w:sz w:val="16"/>
                <w:szCs w:val="16"/>
              </w:rPr>
              <w:t xml:space="preserve"> – </w:t>
            </w:r>
            <w:proofErr w:type="spellStart"/>
            <w:r w:rsidRPr="00C2359A">
              <w:rPr>
                <w:rFonts w:ascii="Calibri" w:hAnsi="Calibri" w:cs="Calibri"/>
                <w:bCs/>
                <w:sz w:val="16"/>
                <w:szCs w:val="16"/>
              </w:rPr>
              <w:t>Pataffio</w:t>
            </w:r>
            <w:proofErr w:type="spellEnd"/>
            <w:r w:rsidRPr="00C2359A">
              <w:rPr>
                <w:rFonts w:ascii="Calibri" w:hAnsi="Calibri" w:cs="Calibri"/>
                <w:bCs/>
                <w:sz w:val="16"/>
                <w:szCs w:val="16"/>
              </w:rPr>
              <w:t xml:space="preserve"> Emanuela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(Cat. D) –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Guerrera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Gilda (Cat. B) – Guerra Monica (Cat. B) –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Giannotta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Patrizia (Cat. B)</w:t>
            </w:r>
          </w:p>
        </w:tc>
        <w:tc>
          <w:tcPr>
            <w:tcW w:w="2951" w:type="pct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</w:tcPr>
          <w:p w:rsidR="00F14BFF" w:rsidRPr="00303EDE" w:rsidRDefault="00F14BFF" w:rsidP="00F14BF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C53E8">
              <w:rPr>
                <w:rFonts w:ascii="Calibri" w:eastAsia="Times New Roman" w:hAnsi="Calibri" w:cs="Calibri"/>
                <w:b/>
                <w:sz w:val="16"/>
                <w:szCs w:val="16"/>
              </w:rPr>
              <w:t>Completamento attività relative a progetti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dei Servizi sociali e misure di inclusione sociale</w:t>
            </w:r>
          </w:p>
        </w:tc>
        <w:tc>
          <w:tcPr>
            <w:tcW w:w="335" w:type="pct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8" w:space="0" w:color="FFC000"/>
            </w:tcBorders>
          </w:tcPr>
          <w:p w:rsidR="00F14BFF" w:rsidRPr="00303EDE" w:rsidRDefault="00F14BFF" w:rsidP="00CE0C2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14BFF" w:rsidRPr="00303EDE" w:rsidTr="00F14BFF">
        <w:trPr>
          <w:trHeight w:val="213"/>
        </w:trPr>
        <w:tc>
          <w:tcPr>
            <w:tcW w:w="216" w:type="pct"/>
            <w:tcBorders>
              <w:top w:val="single" w:sz="6" w:space="0" w:color="FFC000"/>
              <w:left w:val="single" w:sz="8" w:space="0" w:color="FFC000"/>
              <w:bottom w:val="single" w:sz="6" w:space="0" w:color="FFC000"/>
              <w:right w:val="single" w:sz="6" w:space="0" w:color="FFC000"/>
            </w:tcBorders>
          </w:tcPr>
          <w:p w:rsidR="00F14BFF" w:rsidRPr="00303EDE" w:rsidRDefault="00F14BFF" w:rsidP="00CE0C2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98" w:type="pct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</w:tcPr>
          <w:p w:rsidR="00F14BFF" w:rsidRPr="00303EDE" w:rsidRDefault="00A1438A" w:rsidP="00A1438A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EC7324">
              <w:rPr>
                <w:rFonts w:ascii="Calibri" w:hAnsi="Calibri" w:cs="Calibri"/>
                <w:bCs/>
                <w:sz w:val="16"/>
                <w:szCs w:val="16"/>
              </w:rPr>
              <w:t>Scarcella</w:t>
            </w:r>
            <w:proofErr w:type="spellEnd"/>
            <w:r w:rsidRPr="00EC7324">
              <w:rPr>
                <w:rFonts w:ascii="Calibri" w:hAnsi="Calibri" w:cs="Calibri"/>
                <w:bCs/>
                <w:sz w:val="16"/>
                <w:szCs w:val="16"/>
              </w:rPr>
              <w:t xml:space="preserve"> Tiziana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(Ca</w:t>
            </w:r>
            <w:r w:rsidRPr="00EC7324">
              <w:rPr>
                <w:rFonts w:ascii="Calibri" w:hAnsi="Calibri" w:cs="Calibri"/>
                <w:bCs/>
                <w:sz w:val="16"/>
                <w:szCs w:val="16"/>
              </w:rPr>
              <w:t xml:space="preserve">t. C) – Pipino Matilde (Cat. D) – </w:t>
            </w:r>
            <w:proofErr w:type="spellStart"/>
            <w:r w:rsidRPr="00EC7324">
              <w:rPr>
                <w:rFonts w:ascii="Calibri" w:hAnsi="Calibri" w:cs="Calibri"/>
                <w:bCs/>
                <w:sz w:val="16"/>
                <w:szCs w:val="16"/>
              </w:rPr>
              <w:t>Pataffio</w:t>
            </w:r>
            <w:proofErr w:type="spellEnd"/>
            <w:r w:rsidRPr="00EC7324">
              <w:rPr>
                <w:rFonts w:ascii="Calibri" w:hAnsi="Calibri" w:cs="Calibri"/>
                <w:bCs/>
                <w:sz w:val="16"/>
                <w:szCs w:val="16"/>
              </w:rPr>
              <w:t xml:space="preserve"> Emanuela (Cat. D)  </w:t>
            </w:r>
          </w:p>
        </w:tc>
        <w:tc>
          <w:tcPr>
            <w:tcW w:w="2951" w:type="pct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</w:tcPr>
          <w:p w:rsidR="00F14BFF" w:rsidRPr="00303EDE" w:rsidRDefault="00F14BFF" w:rsidP="0099645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17326">
              <w:rPr>
                <w:rFonts w:ascii="Calibri" w:hAnsi="Calibri" w:cs="Calibri"/>
                <w:b/>
                <w:iCs/>
                <w:sz w:val="16"/>
                <w:szCs w:val="16"/>
              </w:rPr>
              <w:t>Reperimento fondi in relazione agli obiettivi fondanti l’azione dell’Amministrazione</w:t>
            </w:r>
            <w:r w:rsidRPr="002C53E8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per l’i</w:t>
            </w:r>
            <w:r w:rsidRPr="002C53E8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mplementazione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dei </w:t>
            </w:r>
            <w:r w:rsidRPr="002C53E8">
              <w:rPr>
                <w:rFonts w:ascii="Calibri" w:eastAsia="Times New Roman" w:hAnsi="Calibri" w:cs="Calibri"/>
                <w:b/>
                <w:sz w:val="16"/>
                <w:szCs w:val="16"/>
              </w:rPr>
              <w:t>servizi socio - educativi e culturali, mediante adesione ai bandi di finanziamento di Enti sovra comunali (anche PNRR</w:t>
            </w:r>
            <w:r w:rsidRPr="00F17326"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 nelle misure programmatiche in relazione agli obiettivi dell’Amministrazione</w:t>
            </w:r>
            <w:r w:rsidRPr="002C53E8">
              <w:rPr>
                <w:rFonts w:ascii="Calibri" w:eastAsia="Times New Roman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335" w:type="pct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8" w:space="0" w:color="FFC000"/>
            </w:tcBorders>
          </w:tcPr>
          <w:p w:rsidR="00F14BFF" w:rsidRPr="00303EDE" w:rsidRDefault="00F14BFF" w:rsidP="0063200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14BFF" w:rsidRPr="00303EDE" w:rsidTr="00F14BFF">
        <w:trPr>
          <w:trHeight w:val="213"/>
        </w:trPr>
        <w:tc>
          <w:tcPr>
            <w:tcW w:w="216" w:type="pct"/>
            <w:tcBorders>
              <w:top w:val="single" w:sz="6" w:space="0" w:color="FFC000"/>
              <w:left w:val="single" w:sz="8" w:space="0" w:color="FFC000"/>
              <w:bottom w:val="single" w:sz="8" w:space="0" w:color="FFC000"/>
              <w:right w:val="single" w:sz="6" w:space="0" w:color="FFC000"/>
            </w:tcBorders>
          </w:tcPr>
          <w:p w:rsidR="00F14BFF" w:rsidRPr="00303EDE" w:rsidRDefault="00F14BFF" w:rsidP="00CE0C2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98" w:type="pct"/>
            <w:tcBorders>
              <w:top w:val="single" w:sz="6" w:space="0" w:color="FFC000"/>
              <w:left w:val="single" w:sz="6" w:space="0" w:color="FFC000"/>
              <w:bottom w:val="single" w:sz="8" w:space="0" w:color="FFC000"/>
              <w:right w:val="single" w:sz="6" w:space="0" w:color="FFC000"/>
            </w:tcBorders>
          </w:tcPr>
          <w:p w:rsidR="00F14BFF" w:rsidRPr="00303EDE" w:rsidRDefault="00A1438A" w:rsidP="00A1438A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359A">
              <w:rPr>
                <w:rFonts w:ascii="Calibri" w:hAnsi="Calibri" w:cs="Calibri"/>
                <w:bCs/>
                <w:sz w:val="16"/>
                <w:szCs w:val="16"/>
              </w:rPr>
              <w:t>Pipino Matilde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(Cat. D)</w:t>
            </w:r>
            <w:r w:rsidRPr="00C2359A">
              <w:rPr>
                <w:rFonts w:ascii="Calibri" w:hAnsi="Calibri" w:cs="Calibri"/>
                <w:bCs/>
                <w:sz w:val="16"/>
                <w:szCs w:val="16"/>
              </w:rPr>
              <w:t xml:space="preserve"> – </w:t>
            </w:r>
            <w:proofErr w:type="spellStart"/>
            <w:r w:rsidRPr="00C2359A">
              <w:rPr>
                <w:rFonts w:ascii="Calibri" w:hAnsi="Calibri" w:cs="Calibri"/>
                <w:bCs/>
                <w:sz w:val="16"/>
                <w:szCs w:val="16"/>
              </w:rPr>
              <w:t>Pataffio</w:t>
            </w:r>
            <w:proofErr w:type="spellEnd"/>
            <w:r w:rsidRPr="00C2359A">
              <w:rPr>
                <w:rFonts w:ascii="Calibri" w:hAnsi="Calibri" w:cs="Calibri"/>
                <w:bCs/>
                <w:sz w:val="16"/>
                <w:szCs w:val="16"/>
              </w:rPr>
              <w:t xml:space="preserve"> Emanuela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(Cat. D) –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Guerrera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Gilda (Cat. B) – Guerra Monica (Cat. B) –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Giannotta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Patrizia (Cat. B)</w:t>
            </w:r>
          </w:p>
        </w:tc>
        <w:tc>
          <w:tcPr>
            <w:tcW w:w="2951" w:type="pct"/>
            <w:tcBorders>
              <w:top w:val="single" w:sz="6" w:space="0" w:color="FFC000"/>
              <w:left w:val="single" w:sz="6" w:space="0" w:color="FFC000"/>
              <w:bottom w:val="single" w:sz="8" w:space="0" w:color="FFC000"/>
              <w:right w:val="single" w:sz="6" w:space="0" w:color="FFC000"/>
            </w:tcBorders>
          </w:tcPr>
          <w:p w:rsidR="00F14BFF" w:rsidRPr="00303EDE" w:rsidRDefault="00F14BFF" w:rsidP="00F14BF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Avvio processo di digitalizzazione Servizi Sociali</w:t>
            </w:r>
          </w:p>
        </w:tc>
        <w:tc>
          <w:tcPr>
            <w:tcW w:w="335" w:type="pct"/>
            <w:tcBorders>
              <w:top w:val="single" w:sz="6" w:space="0" w:color="FFC000"/>
              <w:left w:val="single" w:sz="6" w:space="0" w:color="FFC000"/>
              <w:bottom w:val="single" w:sz="8" w:space="0" w:color="FFC000"/>
              <w:right w:val="single" w:sz="8" w:space="0" w:color="FFC000"/>
            </w:tcBorders>
          </w:tcPr>
          <w:p w:rsidR="00F14BFF" w:rsidRPr="00303EDE" w:rsidRDefault="00F14BFF" w:rsidP="00CE0C2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:rsidR="00F14BFF" w:rsidRPr="00012466" w:rsidRDefault="00F14BFF" w:rsidP="00F14BFF">
      <w:pPr>
        <w:jc w:val="both"/>
        <w:rPr>
          <w:b/>
          <w:color w:val="FF0000"/>
        </w:rPr>
      </w:pPr>
    </w:p>
    <w:sectPr w:rsidR="00F14BFF" w:rsidRPr="00012466" w:rsidSect="003B762B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D51E0"/>
    <w:multiLevelType w:val="hybridMultilevel"/>
    <w:tmpl w:val="90F8ECAA"/>
    <w:lvl w:ilvl="0" w:tplc="0410000F">
      <w:start w:val="1"/>
      <w:numFmt w:val="decimal"/>
      <w:lvlText w:val="%1."/>
      <w:lvlJc w:val="left"/>
      <w:pPr>
        <w:ind w:left="527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02523"/>
    <w:multiLevelType w:val="hybridMultilevel"/>
    <w:tmpl w:val="7F960C26"/>
    <w:lvl w:ilvl="0" w:tplc="4F6A1A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C2EDB"/>
    <w:multiLevelType w:val="hybridMultilevel"/>
    <w:tmpl w:val="6A96830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CE35F9"/>
    <w:multiLevelType w:val="hybridMultilevel"/>
    <w:tmpl w:val="B24A6632"/>
    <w:lvl w:ilvl="0" w:tplc="0410000F">
      <w:start w:val="1"/>
      <w:numFmt w:val="decimal"/>
      <w:lvlText w:val="%1."/>
      <w:lvlJc w:val="left"/>
      <w:pPr>
        <w:ind w:left="6480" w:hanging="180"/>
      </w:pPr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99021F"/>
    <w:rsid w:val="00012466"/>
    <w:rsid w:val="000521D3"/>
    <w:rsid w:val="00060028"/>
    <w:rsid w:val="000A39D8"/>
    <w:rsid w:val="000A5711"/>
    <w:rsid w:val="00112C46"/>
    <w:rsid w:val="00117593"/>
    <w:rsid w:val="0025539A"/>
    <w:rsid w:val="002874DC"/>
    <w:rsid w:val="00296A49"/>
    <w:rsid w:val="002C53E8"/>
    <w:rsid w:val="002C7E0F"/>
    <w:rsid w:val="00364CDE"/>
    <w:rsid w:val="003B2E9D"/>
    <w:rsid w:val="003B762B"/>
    <w:rsid w:val="004254D4"/>
    <w:rsid w:val="00467AD2"/>
    <w:rsid w:val="004D5E58"/>
    <w:rsid w:val="00541DCF"/>
    <w:rsid w:val="0055695C"/>
    <w:rsid w:val="005F2342"/>
    <w:rsid w:val="00603636"/>
    <w:rsid w:val="006149C5"/>
    <w:rsid w:val="00632009"/>
    <w:rsid w:val="006943ED"/>
    <w:rsid w:val="006B1F5C"/>
    <w:rsid w:val="006C224E"/>
    <w:rsid w:val="006E0D0D"/>
    <w:rsid w:val="00722CA1"/>
    <w:rsid w:val="00792342"/>
    <w:rsid w:val="007957DB"/>
    <w:rsid w:val="007D12C5"/>
    <w:rsid w:val="007F4E58"/>
    <w:rsid w:val="00806A3C"/>
    <w:rsid w:val="00884D41"/>
    <w:rsid w:val="00961C9E"/>
    <w:rsid w:val="0099021F"/>
    <w:rsid w:val="00996454"/>
    <w:rsid w:val="009B23ED"/>
    <w:rsid w:val="009C25C2"/>
    <w:rsid w:val="00A1438A"/>
    <w:rsid w:val="00A96388"/>
    <w:rsid w:val="00AB233A"/>
    <w:rsid w:val="00AD38E6"/>
    <w:rsid w:val="00BF7316"/>
    <w:rsid w:val="00C0428D"/>
    <w:rsid w:val="00C116D9"/>
    <w:rsid w:val="00C1474A"/>
    <w:rsid w:val="00C2359A"/>
    <w:rsid w:val="00C306BE"/>
    <w:rsid w:val="00D33878"/>
    <w:rsid w:val="00D75493"/>
    <w:rsid w:val="00D835A8"/>
    <w:rsid w:val="00DD48DA"/>
    <w:rsid w:val="00EF5C60"/>
    <w:rsid w:val="00F14BFF"/>
    <w:rsid w:val="00F4426D"/>
    <w:rsid w:val="00F710E0"/>
    <w:rsid w:val="00FA3879"/>
    <w:rsid w:val="00FC590D"/>
    <w:rsid w:val="00FE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3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C22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e0">
    <w:name w:val="[Normale]"/>
    <w:basedOn w:val="Normale"/>
    <w:qFormat/>
    <w:rsid w:val="006C224E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SIC</cp:lastModifiedBy>
  <cp:revision>23</cp:revision>
  <cp:lastPrinted>2022-03-04T09:53:00Z</cp:lastPrinted>
  <dcterms:created xsi:type="dcterms:W3CDTF">2022-03-02T16:39:00Z</dcterms:created>
  <dcterms:modified xsi:type="dcterms:W3CDTF">2022-03-07T12:12:00Z</dcterms:modified>
</cp:coreProperties>
</file>